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33E4A" w14:textId="77777777" w:rsidR="00AF348B" w:rsidRDefault="00AF348B" w:rsidP="00E767E8">
      <w:pPr>
        <w:pStyle w:val="Cabealho1"/>
        <w:spacing w:after="0"/>
        <w:rPr>
          <w:rFonts w:asciiTheme="minorHAnsi" w:hAnsiTheme="minorHAnsi"/>
          <w:smallCaps w:val="0"/>
          <w:sz w:val="24"/>
          <w:szCs w:val="24"/>
        </w:rPr>
      </w:pPr>
      <w:bookmarkStart w:id="0" w:name="_Toc327793386"/>
      <w:bookmarkStart w:id="1" w:name="_Toc327795738"/>
    </w:p>
    <w:p w14:paraId="73997B37" w14:textId="77777777" w:rsidR="00AF348B" w:rsidRDefault="00AF348B" w:rsidP="00E767E8">
      <w:pPr>
        <w:pStyle w:val="Cabealho1"/>
        <w:spacing w:after="0"/>
        <w:rPr>
          <w:rFonts w:asciiTheme="minorHAnsi" w:hAnsiTheme="minorHAnsi"/>
          <w:smallCaps w:val="0"/>
          <w:sz w:val="24"/>
          <w:szCs w:val="24"/>
        </w:rPr>
      </w:pPr>
    </w:p>
    <w:p w14:paraId="6218E11E" w14:textId="77777777" w:rsidR="00AF348B" w:rsidRDefault="00AF348B" w:rsidP="00E767E8">
      <w:pPr>
        <w:pStyle w:val="Cabealho1"/>
        <w:spacing w:after="0"/>
        <w:rPr>
          <w:rFonts w:asciiTheme="minorHAnsi" w:hAnsiTheme="minorHAnsi"/>
          <w:smallCaps w:val="0"/>
          <w:sz w:val="24"/>
          <w:szCs w:val="24"/>
        </w:rPr>
      </w:pPr>
    </w:p>
    <w:p w14:paraId="4D284267" w14:textId="77777777" w:rsidR="00054A55" w:rsidRPr="00054A55" w:rsidRDefault="00E46479" w:rsidP="00E767E8">
      <w:pPr>
        <w:pStyle w:val="Cabealho1"/>
        <w:spacing w:after="0"/>
        <w:rPr>
          <w:rFonts w:asciiTheme="minorHAnsi" w:hAnsiTheme="minorHAnsi"/>
          <w:smallCaps w:val="0"/>
          <w:sz w:val="24"/>
          <w:szCs w:val="24"/>
        </w:rPr>
      </w:pPr>
      <w:r w:rsidRPr="00054A55">
        <w:rPr>
          <w:rFonts w:asciiTheme="minorHAnsi" w:hAnsiTheme="minorHAnsi"/>
          <w:smallCaps w:val="0"/>
          <w:sz w:val="24"/>
          <w:szCs w:val="24"/>
        </w:rPr>
        <w:t>Parte I</w:t>
      </w:r>
      <w:bookmarkStart w:id="2" w:name="_Toc327793387"/>
      <w:bookmarkEnd w:id="0"/>
    </w:p>
    <w:p w14:paraId="286876D3" w14:textId="22AE0832" w:rsidR="00AF348B" w:rsidRDefault="00E46479" w:rsidP="00AF348B">
      <w:pPr>
        <w:pStyle w:val="Cabealho1"/>
        <w:spacing w:before="0"/>
        <w:rPr>
          <w:rFonts w:asciiTheme="minorHAnsi" w:hAnsiTheme="minorHAnsi"/>
          <w:smallCaps w:val="0"/>
          <w:sz w:val="24"/>
          <w:szCs w:val="24"/>
        </w:rPr>
      </w:pPr>
      <w:r w:rsidRPr="00054A55">
        <w:rPr>
          <w:rFonts w:asciiTheme="minorHAnsi" w:hAnsiTheme="minorHAnsi"/>
          <w:smallCaps w:val="0"/>
          <w:sz w:val="24"/>
          <w:szCs w:val="24"/>
        </w:rPr>
        <w:t>Cláusulas Jurídicas</w:t>
      </w:r>
      <w:bookmarkStart w:id="3" w:name="_Toc327793388"/>
      <w:bookmarkStart w:id="4" w:name="_Toc327795739"/>
      <w:bookmarkEnd w:id="1"/>
      <w:bookmarkEnd w:id="2"/>
    </w:p>
    <w:p w14:paraId="2B630695" w14:textId="77777777" w:rsidR="00054A55" w:rsidRPr="00054A55" w:rsidRDefault="00E46479" w:rsidP="009A1C00">
      <w:pPr>
        <w:pStyle w:val="Cabealho1"/>
        <w:rPr>
          <w:rFonts w:asciiTheme="minorHAnsi" w:hAnsiTheme="minorHAnsi"/>
          <w:smallCaps w:val="0"/>
          <w:sz w:val="24"/>
          <w:szCs w:val="24"/>
        </w:rPr>
      </w:pPr>
      <w:r w:rsidRPr="00054A55">
        <w:rPr>
          <w:rFonts w:asciiTheme="minorHAnsi" w:hAnsiTheme="minorHAnsi"/>
          <w:smallCaps w:val="0"/>
          <w:sz w:val="24"/>
          <w:szCs w:val="24"/>
        </w:rPr>
        <w:t>Capítulo I</w:t>
      </w:r>
      <w:bookmarkEnd w:id="3"/>
      <w:r w:rsidRPr="00054A55">
        <w:rPr>
          <w:rFonts w:asciiTheme="minorHAnsi" w:hAnsiTheme="minorHAnsi"/>
          <w:smallCaps w:val="0"/>
          <w:sz w:val="24"/>
          <w:szCs w:val="24"/>
        </w:rPr>
        <w:t xml:space="preserve"> </w:t>
      </w:r>
      <w:bookmarkStart w:id="5" w:name="_Toc327793389"/>
      <w:r w:rsidR="00054A55" w:rsidRPr="00054A55">
        <w:rPr>
          <w:rFonts w:asciiTheme="minorHAnsi" w:hAnsiTheme="minorHAnsi"/>
          <w:smallCaps w:val="0"/>
          <w:sz w:val="24"/>
          <w:szCs w:val="24"/>
        </w:rPr>
        <w:t xml:space="preserve"> </w:t>
      </w:r>
    </w:p>
    <w:p w14:paraId="11005F1E" w14:textId="77777777" w:rsidR="00AF76E4" w:rsidRPr="00054A55" w:rsidRDefault="00E46479" w:rsidP="006D5975">
      <w:pPr>
        <w:pStyle w:val="Cabealho1"/>
        <w:spacing w:before="0"/>
        <w:rPr>
          <w:rFonts w:asciiTheme="minorHAnsi" w:hAnsiTheme="minorHAnsi"/>
          <w:smallCaps w:val="0"/>
          <w:sz w:val="24"/>
          <w:szCs w:val="24"/>
        </w:rPr>
      </w:pPr>
      <w:r w:rsidRPr="00054A55">
        <w:rPr>
          <w:rFonts w:asciiTheme="minorHAnsi" w:hAnsiTheme="minorHAnsi"/>
          <w:smallCaps w:val="0"/>
          <w:sz w:val="24"/>
          <w:szCs w:val="24"/>
        </w:rPr>
        <w:t>D</w:t>
      </w:r>
      <w:bookmarkEnd w:id="4"/>
      <w:bookmarkEnd w:id="5"/>
      <w:r w:rsidRPr="00054A55">
        <w:rPr>
          <w:rFonts w:asciiTheme="minorHAnsi" w:hAnsiTheme="minorHAnsi"/>
          <w:smallCaps w:val="0"/>
          <w:sz w:val="24"/>
          <w:szCs w:val="24"/>
        </w:rPr>
        <w:t>ispo</w:t>
      </w:r>
      <w:r w:rsidR="006B2ADA" w:rsidRPr="00054A55">
        <w:rPr>
          <w:rFonts w:asciiTheme="minorHAnsi" w:hAnsiTheme="minorHAnsi"/>
          <w:smallCaps w:val="0"/>
          <w:sz w:val="24"/>
          <w:szCs w:val="24"/>
        </w:rPr>
        <w:t>sições Gerais</w:t>
      </w:r>
    </w:p>
    <w:p w14:paraId="564DC555" w14:textId="77777777" w:rsidR="002A5EA6" w:rsidRDefault="002A5EA6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6" w:name="_Toc327795741"/>
    </w:p>
    <w:p w14:paraId="00983A01" w14:textId="77777777" w:rsidR="002A5EA6" w:rsidRDefault="002A5EA6" w:rsidP="009A1C00">
      <w:pPr>
        <w:pStyle w:val="Cabealho2"/>
        <w:rPr>
          <w:rFonts w:asciiTheme="minorHAnsi" w:hAnsiTheme="minorHAnsi"/>
          <w:smallCaps w:val="0"/>
          <w:szCs w:val="24"/>
        </w:rPr>
      </w:pPr>
      <w:r>
        <w:rPr>
          <w:rFonts w:asciiTheme="minorHAnsi" w:hAnsiTheme="minorHAnsi"/>
          <w:smallCaps w:val="0"/>
          <w:szCs w:val="24"/>
        </w:rPr>
        <w:t>Artigo 1º</w:t>
      </w:r>
    </w:p>
    <w:p w14:paraId="6AF5EFF5" w14:textId="77777777" w:rsidR="002A6D82" w:rsidRPr="00E46479" w:rsidRDefault="00E74EC4" w:rsidP="006D5975">
      <w:pPr>
        <w:pStyle w:val="Cabealho2"/>
        <w:spacing w:before="0" w:after="240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mallCaps w:val="0"/>
          <w:szCs w:val="24"/>
        </w:rPr>
        <w:t>Objeto</w:t>
      </w:r>
      <w:proofErr w:type="spellEnd"/>
      <w:r>
        <w:rPr>
          <w:rFonts w:asciiTheme="minorHAnsi" w:hAnsiTheme="minorHAnsi"/>
          <w:smallCaps w:val="0"/>
          <w:szCs w:val="24"/>
        </w:rPr>
        <w:t xml:space="preserve"> d</w:t>
      </w:r>
      <w:r w:rsidR="003B2B4F">
        <w:rPr>
          <w:rFonts w:asciiTheme="minorHAnsi" w:hAnsiTheme="minorHAnsi"/>
          <w:smallCaps w:val="0"/>
          <w:szCs w:val="24"/>
        </w:rPr>
        <w:t>o c</w:t>
      </w:r>
      <w:r w:rsidR="00E46479" w:rsidRPr="00054A55">
        <w:rPr>
          <w:rFonts w:asciiTheme="minorHAnsi" w:hAnsiTheme="minorHAnsi"/>
          <w:smallCaps w:val="0"/>
          <w:szCs w:val="24"/>
        </w:rPr>
        <w:t>ontrato</w:t>
      </w:r>
      <w:bookmarkEnd w:id="6"/>
    </w:p>
    <w:p w14:paraId="780381AA" w14:textId="3F7C6E03" w:rsidR="00EC3DA8" w:rsidRPr="00E46479" w:rsidRDefault="00AF76E4" w:rsidP="00EC3DA8">
      <w:pPr>
        <w:pStyle w:val="Avanodecorpodetexto"/>
        <w:numPr>
          <w:ilvl w:val="0"/>
          <w:numId w:val="0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O </w:t>
      </w:r>
      <w:proofErr w:type="spellStart"/>
      <w:r w:rsidRPr="00E46479">
        <w:rPr>
          <w:rFonts w:asciiTheme="minorHAnsi" w:hAnsiTheme="minorHAnsi" w:cs="Arial"/>
          <w:szCs w:val="24"/>
        </w:rPr>
        <w:t>objeto</w:t>
      </w:r>
      <w:proofErr w:type="spellEnd"/>
      <w:r w:rsidRPr="00E46479">
        <w:rPr>
          <w:rFonts w:asciiTheme="minorHAnsi" w:hAnsiTheme="minorHAnsi" w:cs="Arial"/>
          <w:szCs w:val="24"/>
        </w:rPr>
        <w:t xml:space="preserve"> do contrato consiste no fornecimento de bens alimentares para o </w:t>
      </w:r>
      <w:proofErr w:type="spellStart"/>
      <w:r w:rsidR="00193AE6">
        <w:rPr>
          <w:rFonts w:asciiTheme="minorHAnsi" w:hAnsiTheme="minorHAnsi" w:cs="Arial"/>
          <w:szCs w:val="24"/>
        </w:rPr>
        <w:t>refeitorio</w:t>
      </w:r>
      <w:proofErr w:type="spellEnd"/>
      <w:r w:rsidRPr="00E46479">
        <w:rPr>
          <w:rFonts w:asciiTheme="minorHAnsi" w:hAnsiTheme="minorHAnsi" w:cs="Arial"/>
          <w:szCs w:val="24"/>
        </w:rPr>
        <w:t xml:space="preserve"> d</w:t>
      </w:r>
      <w:r w:rsidR="00193AE6">
        <w:rPr>
          <w:rFonts w:asciiTheme="minorHAnsi" w:hAnsiTheme="minorHAnsi" w:cs="Arial"/>
          <w:szCs w:val="24"/>
        </w:rPr>
        <w:t xml:space="preserve">o Agrupamento de Escolas de Vila Viçosa </w:t>
      </w:r>
      <w:r w:rsidR="00CD4DDA">
        <w:rPr>
          <w:rFonts w:asciiTheme="minorHAnsi" w:hAnsiTheme="minorHAnsi" w:cs="Arial"/>
          <w:szCs w:val="24"/>
        </w:rPr>
        <w:t xml:space="preserve">doravante designado por entidade adjudicante, </w:t>
      </w:r>
      <w:r w:rsidR="00E23EC5" w:rsidRPr="00E46479">
        <w:rPr>
          <w:rFonts w:asciiTheme="minorHAnsi" w:hAnsiTheme="minorHAnsi" w:cs="Arial"/>
          <w:szCs w:val="24"/>
        </w:rPr>
        <w:t xml:space="preserve">de </w:t>
      </w:r>
      <w:r w:rsidR="00EC3DA8" w:rsidRPr="00E46479">
        <w:rPr>
          <w:rFonts w:asciiTheme="minorHAnsi" w:hAnsiTheme="minorHAnsi" w:cs="Arial"/>
          <w:szCs w:val="24"/>
        </w:rPr>
        <w:t xml:space="preserve">acordo com as especificações técnicas definidas no </w:t>
      </w:r>
      <w:r w:rsidRPr="00E46479">
        <w:rPr>
          <w:rFonts w:asciiTheme="minorHAnsi" w:hAnsiTheme="minorHAnsi" w:cs="Arial"/>
          <w:szCs w:val="24"/>
        </w:rPr>
        <w:t>presente Caderno d</w:t>
      </w:r>
      <w:r w:rsidR="00EC3DA8" w:rsidRPr="00E46479">
        <w:rPr>
          <w:rFonts w:asciiTheme="minorHAnsi" w:hAnsiTheme="minorHAnsi" w:cs="Arial"/>
          <w:szCs w:val="24"/>
        </w:rPr>
        <w:t>e Encargos.</w:t>
      </w:r>
    </w:p>
    <w:p w14:paraId="39923F49" w14:textId="77777777" w:rsidR="00446FF3" w:rsidRDefault="00446FF3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7" w:name="_Toc327795743"/>
      <w:r w:rsidRPr="00446FF3">
        <w:rPr>
          <w:rFonts w:asciiTheme="minorHAnsi" w:hAnsiTheme="minorHAnsi"/>
          <w:smallCaps w:val="0"/>
          <w:szCs w:val="24"/>
        </w:rPr>
        <w:t>Artigo 2</w:t>
      </w:r>
      <w:r>
        <w:rPr>
          <w:rFonts w:asciiTheme="minorHAnsi" w:hAnsiTheme="minorHAnsi"/>
          <w:smallCaps w:val="0"/>
          <w:szCs w:val="24"/>
        </w:rPr>
        <w:t>º</w:t>
      </w:r>
    </w:p>
    <w:p w14:paraId="3A9295FB" w14:textId="77777777" w:rsidR="00AF76E4" w:rsidRPr="00446FF3" w:rsidRDefault="00AF76E4" w:rsidP="001B1E6D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446FF3">
        <w:rPr>
          <w:rFonts w:asciiTheme="minorHAnsi" w:hAnsiTheme="minorHAnsi"/>
          <w:smallCaps w:val="0"/>
          <w:szCs w:val="24"/>
        </w:rPr>
        <w:t xml:space="preserve">Forma e </w:t>
      </w:r>
      <w:bookmarkEnd w:id="7"/>
      <w:r w:rsidR="003B2B4F">
        <w:rPr>
          <w:rFonts w:asciiTheme="minorHAnsi" w:hAnsiTheme="minorHAnsi"/>
          <w:smallCaps w:val="0"/>
          <w:szCs w:val="24"/>
        </w:rPr>
        <w:t>documentos c</w:t>
      </w:r>
      <w:r w:rsidR="00D56E46" w:rsidRPr="00446FF3">
        <w:rPr>
          <w:rFonts w:asciiTheme="minorHAnsi" w:hAnsiTheme="minorHAnsi"/>
          <w:smallCaps w:val="0"/>
          <w:szCs w:val="24"/>
        </w:rPr>
        <w:t>ontratuais</w:t>
      </w:r>
    </w:p>
    <w:p w14:paraId="24909C72" w14:textId="77777777" w:rsidR="00584810" w:rsidRPr="00E46479" w:rsidRDefault="00D56E46" w:rsidP="00521FC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</w:pPr>
      <w:bookmarkStart w:id="8" w:name="_Toc327795745"/>
      <w:r w:rsidRPr="00E46479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 xml:space="preserve">O contrato será reduzido a escrito nos termos </w:t>
      </w:r>
      <w:r w:rsidR="00584810" w:rsidRPr="00E46479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 xml:space="preserve">do </w:t>
      </w:r>
      <w:proofErr w:type="spellStart"/>
      <w:r w:rsidR="00584810" w:rsidRPr="00E46479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>Art</w:t>
      </w:r>
      <w:proofErr w:type="spellEnd"/>
      <w:r w:rsidR="00584810" w:rsidRPr="00E46479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 xml:space="preserve">. 96º </w:t>
      </w:r>
      <w:proofErr w:type="gramStart"/>
      <w:r w:rsidR="00584810" w:rsidRPr="00E46479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>d</w:t>
      </w:r>
      <w:r w:rsidR="00297FB2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>o</w:t>
      </w:r>
      <w:proofErr w:type="gramEnd"/>
      <w:r w:rsidR="00297FB2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 xml:space="preserve"> Código dos </w:t>
      </w:r>
      <w:proofErr w:type="spellStart"/>
      <w:r w:rsidR="00297FB2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>Contratos</w:t>
      </w:r>
      <w:proofErr w:type="spellEnd"/>
      <w:r w:rsidR="00297FB2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 xml:space="preserve"> Públicos</w:t>
      </w:r>
      <w:r w:rsidR="00584810" w:rsidRPr="00E46479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>;</w:t>
      </w:r>
    </w:p>
    <w:p w14:paraId="5ACE8838" w14:textId="77777777" w:rsidR="00584810" w:rsidRPr="00E46479" w:rsidRDefault="00D56E46" w:rsidP="00521FC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</w:pPr>
      <w:r w:rsidRPr="00E46479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>Fazem parte integrante do contrato os seguintes documentos:</w:t>
      </w:r>
    </w:p>
    <w:p w14:paraId="404CBF22" w14:textId="77777777" w:rsidR="00584810" w:rsidRPr="00E46479" w:rsidRDefault="00D56E46" w:rsidP="00521FC2">
      <w:pPr>
        <w:pStyle w:val="PargrafodaLista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</w:pPr>
      <w:proofErr w:type="gramStart"/>
      <w:r w:rsidRPr="00E46479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>Os suprimentos dos erros e omissões do caderno de encargos identificados pelas entidades convidadas, desde que esses erros e omissões tenham sido expressamente aceites pelo órgão competente para</w:t>
      </w:r>
      <w:proofErr w:type="gramEnd"/>
      <w:r w:rsidRPr="00E46479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 xml:space="preserve"> a decisão de contratar; </w:t>
      </w:r>
    </w:p>
    <w:p w14:paraId="5B4D5FAE" w14:textId="77777777" w:rsidR="00584810" w:rsidRPr="00E46479" w:rsidRDefault="00D56E46" w:rsidP="00521FC2">
      <w:pPr>
        <w:pStyle w:val="PargrafodaLista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</w:pPr>
      <w:r w:rsidRPr="00E46479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 xml:space="preserve">Os esclarecimentos e as rectificações relativas ao caderno de encargos; </w:t>
      </w:r>
    </w:p>
    <w:p w14:paraId="425C785E" w14:textId="77777777" w:rsidR="00584810" w:rsidRPr="00E46479" w:rsidRDefault="00D56E46" w:rsidP="00521FC2">
      <w:pPr>
        <w:pStyle w:val="PargrafodaLista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</w:pPr>
      <w:r w:rsidRPr="00E46479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>O presente caderno de encargos;</w:t>
      </w:r>
    </w:p>
    <w:p w14:paraId="70828609" w14:textId="77777777" w:rsidR="00584810" w:rsidRPr="00E46479" w:rsidRDefault="00D56E46" w:rsidP="00521FC2">
      <w:pPr>
        <w:pStyle w:val="PargrafodaLista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</w:pPr>
      <w:r w:rsidRPr="00E46479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>A proposta adjudicada;</w:t>
      </w:r>
    </w:p>
    <w:p w14:paraId="5A5D09F1" w14:textId="77777777" w:rsidR="00584810" w:rsidRPr="00E46479" w:rsidRDefault="00D56E46" w:rsidP="00521FC2">
      <w:pPr>
        <w:pStyle w:val="PargrafodaLista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</w:pPr>
      <w:r w:rsidRPr="00E46479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 xml:space="preserve">Os esclarecimentos à proposta adjudicada prestados pelo adjudicatário. </w:t>
      </w:r>
    </w:p>
    <w:p w14:paraId="3E535A5D" w14:textId="77777777" w:rsidR="00584810" w:rsidRPr="00E46479" w:rsidRDefault="00D56E46" w:rsidP="00521FC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</w:pPr>
      <w:r w:rsidRPr="00E46479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 xml:space="preserve">Além dos documentos indicados no número anterior, faz parte integrante do contrato o caderno de encargos do Acordo Quadro. </w:t>
      </w:r>
    </w:p>
    <w:p w14:paraId="1EBE6646" w14:textId="77777777" w:rsidR="00584810" w:rsidRPr="00E46479" w:rsidRDefault="00D56E46" w:rsidP="00521FC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</w:pPr>
      <w:r w:rsidRPr="00E46479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 xml:space="preserve">Em caso de divergência entre os documentos referidos no n.º 2, a prevalência é determinada pela ordem que nele se dispõe. </w:t>
      </w:r>
    </w:p>
    <w:p w14:paraId="09663FA9" w14:textId="77777777" w:rsidR="00D56E46" w:rsidRPr="00E46479" w:rsidRDefault="00D56E46" w:rsidP="00521FC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</w:pPr>
      <w:r w:rsidRPr="00E46479">
        <w:rPr>
          <w:rFonts w:asciiTheme="minorHAnsi" w:eastAsia="Times New Roman" w:hAnsiTheme="minorHAnsi" w:cs="Calibri"/>
          <w:color w:val="000000"/>
          <w:sz w:val="24"/>
          <w:szCs w:val="24"/>
          <w:lang w:eastAsia="pt-PT"/>
        </w:rPr>
        <w:t xml:space="preserve">Em caso de divergência entre os documentos referidos no n.º 2 e o clausulado do contrato, prevalecem os primeiros, salvo quanto aos ajustamentos ao conteúdo do contrato propostos pelo órgão competente para a decisão de contratar e aceites pelo adjudicatário. </w:t>
      </w:r>
    </w:p>
    <w:p w14:paraId="4C2465BD" w14:textId="77777777" w:rsidR="00E767E8" w:rsidRDefault="00E767E8" w:rsidP="00E719C1">
      <w:pPr>
        <w:pStyle w:val="Cabealho2"/>
        <w:rPr>
          <w:rFonts w:asciiTheme="minorHAnsi" w:hAnsiTheme="minorHAnsi"/>
          <w:smallCaps w:val="0"/>
          <w:szCs w:val="24"/>
        </w:rPr>
      </w:pPr>
    </w:p>
    <w:p w14:paraId="2B5FD09D" w14:textId="77777777" w:rsidR="00E767E8" w:rsidRPr="00E767E8" w:rsidRDefault="00E767E8" w:rsidP="00E767E8">
      <w:pPr>
        <w:rPr>
          <w:lang w:eastAsia="pt-PT"/>
        </w:rPr>
      </w:pPr>
    </w:p>
    <w:p w14:paraId="32A4DAA9" w14:textId="77777777" w:rsidR="002A5EA6" w:rsidRPr="002A5EA6" w:rsidRDefault="00AF76E4" w:rsidP="00E719C1">
      <w:pPr>
        <w:pStyle w:val="Cabealho2"/>
        <w:rPr>
          <w:rFonts w:asciiTheme="minorHAnsi" w:hAnsiTheme="minorHAnsi"/>
          <w:smallCaps w:val="0"/>
          <w:szCs w:val="24"/>
        </w:rPr>
      </w:pPr>
      <w:r w:rsidRPr="002A5EA6">
        <w:rPr>
          <w:rFonts w:asciiTheme="minorHAnsi" w:hAnsiTheme="minorHAnsi"/>
          <w:smallCaps w:val="0"/>
          <w:szCs w:val="24"/>
        </w:rPr>
        <w:t xml:space="preserve">Artigo </w:t>
      </w:r>
      <w:r w:rsidR="003B2B4F">
        <w:rPr>
          <w:rFonts w:asciiTheme="minorHAnsi" w:hAnsiTheme="minorHAnsi"/>
          <w:smallCaps w:val="0"/>
          <w:szCs w:val="24"/>
        </w:rPr>
        <w:t>3</w:t>
      </w:r>
      <w:r w:rsidR="002A5EA6" w:rsidRPr="002A5EA6">
        <w:rPr>
          <w:rFonts w:asciiTheme="minorHAnsi" w:hAnsiTheme="minorHAnsi"/>
          <w:smallCaps w:val="0"/>
          <w:szCs w:val="24"/>
        </w:rPr>
        <w:t>º</w:t>
      </w:r>
    </w:p>
    <w:p w14:paraId="79655BEF" w14:textId="77777777" w:rsidR="00AF76E4" w:rsidRDefault="00CD4DDA" w:rsidP="001B1E6D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>
        <w:rPr>
          <w:rFonts w:asciiTheme="minorHAnsi" w:hAnsiTheme="minorHAnsi"/>
          <w:smallCaps w:val="0"/>
          <w:szCs w:val="24"/>
        </w:rPr>
        <w:t xml:space="preserve">Preço </w:t>
      </w:r>
      <w:r w:rsidR="003B2B4F">
        <w:rPr>
          <w:rFonts w:asciiTheme="minorHAnsi" w:hAnsiTheme="minorHAnsi"/>
          <w:smallCaps w:val="0"/>
          <w:szCs w:val="24"/>
        </w:rPr>
        <w:t>b</w:t>
      </w:r>
      <w:r w:rsidR="00AF76E4" w:rsidRPr="002A5EA6">
        <w:rPr>
          <w:rFonts w:asciiTheme="minorHAnsi" w:hAnsiTheme="minorHAnsi"/>
          <w:smallCaps w:val="0"/>
          <w:szCs w:val="24"/>
        </w:rPr>
        <w:t>ase</w:t>
      </w:r>
      <w:bookmarkEnd w:id="8"/>
      <w:r>
        <w:rPr>
          <w:rFonts w:asciiTheme="minorHAnsi" w:hAnsiTheme="minorHAnsi"/>
          <w:smallCaps w:val="0"/>
          <w:szCs w:val="24"/>
        </w:rPr>
        <w:t xml:space="preserve"> e Preço </w:t>
      </w:r>
      <w:r w:rsidR="003B2B4F">
        <w:rPr>
          <w:rFonts w:asciiTheme="minorHAnsi" w:hAnsiTheme="minorHAnsi"/>
          <w:smallCaps w:val="0"/>
          <w:szCs w:val="24"/>
        </w:rPr>
        <w:t>c</w:t>
      </w:r>
      <w:r>
        <w:rPr>
          <w:rFonts w:asciiTheme="minorHAnsi" w:hAnsiTheme="minorHAnsi"/>
          <w:smallCaps w:val="0"/>
          <w:szCs w:val="24"/>
        </w:rPr>
        <w:t>ontratual</w:t>
      </w:r>
    </w:p>
    <w:p w14:paraId="2F22264F" w14:textId="77777777" w:rsidR="00E767E8" w:rsidRPr="00E767E8" w:rsidRDefault="00E767E8" w:rsidP="00E767E8">
      <w:pPr>
        <w:rPr>
          <w:lang w:eastAsia="pt-PT"/>
        </w:rPr>
      </w:pPr>
    </w:p>
    <w:p w14:paraId="4084D829" w14:textId="77777777" w:rsidR="00CD4DDA" w:rsidRDefault="00CD4DDA" w:rsidP="00CD4DDA">
      <w:pPr>
        <w:pStyle w:val="Avanodecorpodetexto"/>
        <w:numPr>
          <w:ilvl w:val="0"/>
          <w:numId w:val="4"/>
        </w:numPr>
        <w:spacing w:after="240" w:line="360" w:lineRule="auto"/>
        <w:rPr>
          <w:rFonts w:asciiTheme="minorHAnsi" w:hAnsiTheme="minorHAnsi" w:cs="Arial"/>
          <w:szCs w:val="24"/>
        </w:rPr>
      </w:pPr>
      <w:r w:rsidRPr="00CD4DDA">
        <w:rPr>
          <w:rFonts w:asciiTheme="minorHAnsi" w:hAnsiTheme="minorHAnsi" w:cs="Arial"/>
          <w:szCs w:val="24"/>
        </w:rPr>
        <w:t xml:space="preserve">Pelo fornecimento dos bens </w:t>
      </w:r>
      <w:proofErr w:type="spellStart"/>
      <w:r w:rsidRPr="00CD4DDA">
        <w:rPr>
          <w:rFonts w:asciiTheme="minorHAnsi" w:hAnsiTheme="minorHAnsi" w:cs="Arial"/>
          <w:szCs w:val="24"/>
        </w:rPr>
        <w:t>objeto</w:t>
      </w:r>
      <w:proofErr w:type="spellEnd"/>
      <w:r w:rsidRPr="00CD4DDA">
        <w:rPr>
          <w:rFonts w:asciiTheme="minorHAnsi" w:hAnsiTheme="minorHAnsi" w:cs="Arial"/>
          <w:szCs w:val="24"/>
        </w:rPr>
        <w:t xml:space="preserve"> de contrato, bem como pelo cumprimento das demais obrigações constantes do presente Caderno de Encargos, </w:t>
      </w:r>
      <w:r>
        <w:rPr>
          <w:rFonts w:asciiTheme="minorHAnsi" w:hAnsiTheme="minorHAnsi" w:cs="Arial"/>
          <w:szCs w:val="24"/>
        </w:rPr>
        <w:t>a entidade adjudicante</w:t>
      </w:r>
      <w:r w:rsidRPr="00CD4DDA">
        <w:rPr>
          <w:rFonts w:asciiTheme="minorHAnsi" w:hAnsiTheme="minorHAnsi" w:cs="Arial"/>
          <w:szCs w:val="24"/>
        </w:rPr>
        <w:t xml:space="preserve">, obriga-se a pagar ao adjudicatário o resultado da multiplicação dos preços unitários constantes da proposta adjudicada pelas quantidades </w:t>
      </w:r>
      <w:proofErr w:type="spellStart"/>
      <w:r w:rsidRPr="00CD4DDA">
        <w:rPr>
          <w:rFonts w:asciiTheme="minorHAnsi" w:hAnsiTheme="minorHAnsi" w:cs="Arial"/>
          <w:szCs w:val="24"/>
        </w:rPr>
        <w:t>efetivamente</w:t>
      </w:r>
      <w:proofErr w:type="spellEnd"/>
      <w:r w:rsidRPr="00CD4DDA">
        <w:rPr>
          <w:rFonts w:asciiTheme="minorHAnsi" w:hAnsiTheme="minorHAnsi" w:cs="Arial"/>
          <w:szCs w:val="24"/>
        </w:rPr>
        <w:t xml:space="preserve"> requisitadas, acrescido de IVA à taxa legal em vigor.</w:t>
      </w:r>
    </w:p>
    <w:p w14:paraId="43656BF2" w14:textId="77777777" w:rsidR="00CD4DDA" w:rsidRDefault="00CD4DDA" w:rsidP="00CD4DDA">
      <w:pPr>
        <w:pStyle w:val="Avanodecorpodetexto"/>
        <w:numPr>
          <w:ilvl w:val="0"/>
          <w:numId w:val="4"/>
        </w:numPr>
        <w:spacing w:after="240" w:line="360" w:lineRule="auto"/>
        <w:rPr>
          <w:rFonts w:asciiTheme="minorHAnsi" w:hAnsiTheme="minorHAnsi" w:cs="Arial"/>
          <w:szCs w:val="24"/>
        </w:rPr>
      </w:pPr>
      <w:r w:rsidRPr="00CD4DDA">
        <w:rPr>
          <w:rFonts w:asciiTheme="minorHAnsi" w:hAnsiTheme="minorHAnsi" w:cs="Arial"/>
          <w:szCs w:val="24"/>
        </w:rPr>
        <w:t>O preço referido no número anterior inclui todos os custos, encargos e despesas cuja responsabilidade não esteja expressamente atribuída ao contraente público, nomeadamente, os relativos à deslocação dos meios de transporte até ao local de fornecimento dos bens, bem como quaisquer encargos decorrentes da utilização de marcas registadas, patentes ou licenças.</w:t>
      </w:r>
    </w:p>
    <w:p w14:paraId="4808D6A6" w14:textId="77777777" w:rsidR="00E719C1" w:rsidRDefault="00E719C1" w:rsidP="00E719C1">
      <w:pPr>
        <w:pStyle w:val="Avanodecorpodetexto"/>
        <w:numPr>
          <w:ilvl w:val="0"/>
          <w:numId w:val="0"/>
        </w:numPr>
        <w:spacing w:after="240" w:line="360" w:lineRule="auto"/>
        <w:ind w:left="720" w:hanging="720"/>
        <w:rPr>
          <w:rFonts w:asciiTheme="minorHAnsi" w:hAnsiTheme="minorHAnsi" w:cs="Arial"/>
          <w:szCs w:val="24"/>
        </w:rPr>
      </w:pPr>
    </w:p>
    <w:p w14:paraId="24561913" w14:textId="77777777" w:rsidR="00025F6F" w:rsidRDefault="00025F6F" w:rsidP="00857991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0B1EEB41" w14:textId="77777777" w:rsidR="002A5EA6" w:rsidRPr="001B1E6D" w:rsidRDefault="003B2B4F" w:rsidP="001B1E6D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  <w:r>
        <w:rPr>
          <w:rFonts w:asciiTheme="minorHAnsi" w:hAnsiTheme="minorHAnsi"/>
          <w:smallCaps w:val="0"/>
          <w:szCs w:val="24"/>
        </w:rPr>
        <w:t>Artigo 4</w:t>
      </w:r>
      <w:r w:rsidR="002A5EA6" w:rsidRPr="001B1E6D">
        <w:rPr>
          <w:rFonts w:asciiTheme="minorHAnsi" w:hAnsiTheme="minorHAnsi"/>
          <w:smallCaps w:val="0"/>
          <w:szCs w:val="24"/>
        </w:rPr>
        <w:t>º</w:t>
      </w:r>
    </w:p>
    <w:p w14:paraId="3C33E213" w14:textId="77777777" w:rsidR="00E575BF" w:rsidRPr="001B1E6D" w:rsidRDefault="00E575BF" w:rsidP="001B1E6D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1B1E6D">
        <w:rPr>
          <w:rFonts w:asciiTheme="minorHAnsi" w:hAnsiTheme="minorHAnsi"/>
          <w:smallCaps w:val="0"/>
          <w:szCs w:val="24"/>
        </w:rPr>
        <w:t>Prazo de Vigência</w:t>
      </w:r>
    </w:p>
    <w:p w14:paraId="2D74B4FE" w14:textId="346BD9FB" w:rsidR="00E575BF" w:rsidRPr="00E57055" w:rsidRDefault="00E575BF" w:rsidP="003B2B4F">
      <w:pPr>
        <w:pStyle w:val="Avanodecorpodetexto"/>
        <w:numPr>
          <w:ilvl w:val="0"/>
          <w:numId w:val="0"/>
        </w:numPr>
        <w:spacing w:line="360" w:lineRule="auto"/>
        <w:rPr>
          <w:rFonts w:asciiTheme="minorHAnsi" w:hAnsiTheme="minorHAnsi" w:cs="Arial"/>
          <w:szCs w:val="24"/>
          <w:u w:val="single"/>
        </w:rPr>
      </w:pPr>
      <w:r w:rsidRPr="00E46479">
        <w:rPr>
          <w:rFonts w:asciiTheme="minorHAnsi" w:hAnsiTheme="minorHAnsi" w:cs="Arial"/>
          <w:szCs w:val="24"/>
        </w:rPr>
        <w:t xml:space="preserve">O fornecimento dos produtos de acordo com as condições constantes do caderno de encargos e da proposta adjudicada é válido </w:t>
      </w:r>
      <w:r w:rsidR="0077463E">
        <w:rPr>
          <w:rFonts w:asciiTheme="minorHAnsi" w:hAnsiTheme="minorHAnsi" w:cs="Arial"/>
          <w:szCs w:val="24"/>
        </w:rPr>
        <w:t>de 01.01.2015 a</w:t>
      </w:r>
      <w:r w:rsidRPr="00E46479">
        <w:rPr>
          <w:rFonts w:asciiTheme="minorHAnsi" w:hAnsiTheme="minorHAnsi" w:cs="Arial"/>
          <w:szCs w:val="24"/>
        </w:rPr>
        <w:t xml:space="preserve"> </w:t>
      </w:r>
      <w:r w:rsidR="00E57055">
        <w:rPr>
          <w:rFonts w:asciiTheme="minorHAnsi" w:hAnsiTheme="minorHAnsi" w:cs="Arial"/>
          <w:szCs w:val="24"/>
        </w:rPr>
        <w:t>31.12.</w:t>
      </w:r>
      <w:r w:rsidR="00193AE6">
        <w:rPr>
          <w:rFonts w:asciiTheme="minorHAnsi" w:hAnsiTheme="minorHAnsi" w:cs="Arial"/>
          <w:szCs w:val="24"/>
        </w:rPr>
        <w:t>2015</w:t>
      </w:r>
      <w:r w:rsidR="00FA2F98">
        <w:rPr>
          <w:rFonts w:asciiTheme="minorHAnsi" w:hAnsiTheme="minorHAnsi" w:cs="Arial"/>
          <w:szCs w:val="24"/>
        </w:rPr>
        <w:t>.</w:t>
      </w:r>
      <w:r w:rsidR="00E57055" w:rsidRPr="00E57055">
        <w:rPr>
          <w:rFonts w:asciiTheme="minorHAnsi" w:hAnsiTheme="minorHAnsi" w:cs="Arial"/>
          <w:szCs w:val="24"/>
        </w:rPr>
        <w:t xml:space="preserve">  </w:t>
      </w:r>
    </w:p>
    <w:p w14:paraId="50D52F2A" w14:textId="77777777" w:rsidR="00E719C1" w:rsidRPr="00E719C1" w:rsidRDefault="00E719C1" w:rsidP="00E719C1">
      <w:bookmarkStart w:id="9" w:name="_Toc327795746"/>
    </w:p>
    <w:p w14:paraId="71502FB0" w14:textId="77777777" w:rsidR="006D5975" w:rsidRDefault="00AF76E4" w:rsidP="009A1C00">
      <w:pPr>
        <w:pStyle w:val="Cabealho1"/>
        <w:rPr>
          <w:rFonts w:asciiTheme="minorHAnsi" w:hAnsiTheme="minorHAnsi"/>
          <w:smallCaps w:val="0"/>
          <w:sz w:val="24"/>
          <w:szCs w:val="24"/>
        </w:rPr>
      </w:pPr>
      <w:r w:rsidRPr="001B1E6D">
        <w:rPr>
          <w:rFonts w:asciiTheme="minorHAnsi" w:hAnsiTheme="minorHAnsi"/>
          <w:smallCaps w:val="0"/>
          <w:sz w:val="24"/>
          <w:szCs w:val="24"/>
        </w:rPr>
        <w:t>Capítulo II</w:t>
      </w:r>
    </w:p>
    <w:p w14:paraId="2C4274B7" w14:textId="77777777" w:rsidR="00AF76E4" w:rsidRPr="001B1E6D" w:rsidRDefault="00AF76E4" w:rsidP="006D5975">
      <w:pPr>
        <w:pStyle w:val="Cabealho1"/>
        <w:spacing w:before="0"/>
        <w:rPr>
          <w:rFonts w:asciiTheme="minorHAnsi" w:hAnsiTheme="minorHAnsi"/>
          <w:smallCaps w:val="0"/>
          <w:sz w:val="24"/>
          <w:szCs w:val="24"/>
        </w:rPr>
      </w:pPr>
      <w:r w:rsidRPr="001B1E6D">
        <w:rPr>
          <w:rFonts w:asciiTheme="minorHAnsi" w:hAnsiTheme="minorHAnsi"/>
          <w:smallCaps w:val="0"/>
          <w:sz w:val="24"/>
          <w:szCs w:val="24"/>
        </w:rPr>
        <w:t>Obrigações contratuais</w:t>
      </w:r>
      <w:bookmarkEnd w:id="9"/>
    </w:p>
    <w:p w14:paraId="0C845B0A" w14:textId="77777777" w:rsidR="006D5975" w:rsidRDefault="00AF76E4" w:rsidP="009A1C00">
      <w:pPr>
        <w:pStyle w:val="Cabealho1"/>
        <w:rPr>
          <w:rFonts w:asciiTheme="minorHAnsi" w:hAnsiTheme="minorHAnsi"/>
          <w:smallCaps w:val="0"/>
          <w:sz w:val="24"/>
          <w:szCs w:val="24"/>
        </w:rPr>
      </w:pPr>
      <w:bookmarkStart w:id="10" w:name="_Toc327795747"/>
      <w:r w:rsidRPr="001B1E6D">
        <w:rPr>
          <w:rFonts w:asciiTheme="minorHAnsi" w:hAnsiTheme="minorHAnsi"/>
          <w:smallCaps w:val="0"/>
          <w:sz w:val="24"/>
          <w:szCs w:val="24"/>
        </w:rPr>
        <w:t>Secção I</w:t>
      </w:r>
    </w:p>
    <w:p w14:paraId="4CA537D8" w14:textId="77777777" w:rsidR="00AF76E4" w:rsidRPr="001B1E6D" w:rsidRDefault="00AF76E4" w:rsidP="006D5975">
      <w:pPr>
        <w:pStyle w:val="Cabealho1"/>
        <w:spacing w:before="0"/>
        <w:rPr>
          <w:rFonts w:asciiTheme="minorHAnsi" w:hAnsiTheme="minorHAnsi"/>
          <w:smallCaps w:val="0"/>
          <w:sz w:val="24"/>
          <w:szCs w:val="24"/>
        </w:rPr>
      </w:pPr>
      <w:r w:rsidRPr="001B1E6D">
        <w:rPr>
          <w:rFonts w:asciiTheme="minorHAnsi" w:hAnsiTheme="minorHAnsi"/>
          <w:smallCaps w:val="0"/>
          <w:sz w:val="24"/>
          <w:szCs w:val="24"/>
        </w:rPr>
        <w:t>Obrigações do fornecedor</w:t>
      </w:r>
      <w:bookmarkEnd w:id="10"/>
    </w:p>
    <w:p w14:paraId="15D2DF6B" w14:textId="77777777" w:rsidR="00E767E8" w:rsidRDefault="00E767E8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11" w:name="_Toc327795748"/>
    </w:p>
    <w:p w14:paraId="795C2F8F" w14:textId="77777777" w:rsidR="006D5975" w:rsidRDefault="00DC6C1A" w:rsidP="009A1C00">
      <w:pPr>
        <w:pStyle w:val="Cabealho2"/>
        <w:rPr>
          <w:rFonts w:asciiTheme="minorHAnsi" w:hAnsiTheme="minorHAnsi"/>
          <w:smallCaps w:val="0"/>
          <w:szCs w:val="24"/>
        </w:rPr>
      </w:pPr>
      <w:r w:rsidRPr="001B1E6D">
        <w:rPr>
          <w:rFonts w:asciiTheme="minorHAnsi" w:hAnsiTheme="minorHAnsi"/>
          <w:smallCaps w:val="0"/>
          <w:szCs w:val="24"/>
        </w:rPr>
        <w:t>Artigo 5</w:t>
      </w:r>
      <w:r w:rsidR="006D5975">
        <w:rPr>
          <w:rFonts w:asciiTheme="minorHAnsi" w:hAnsiTheme="minorHAnsi"/>
          <w:smallCaps w:val="0"/>
          <w:szCs w:val="24"/>
        </w:rPr>
        <w:t>º</w:t>
      </w:r>
    </w:p>
    <w:p w14:paraId="609975D6" w14:textId="77777777" w:rsidR="00AF76E4" w:rsidRPr="001B1E6D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1B1E6D">
        <w:rPr>
          <w:rFonts w:asciiTheme="minorHAnsi" w:hAnsiTheme="minorHAnsi"/>
          <w:smallCaps w:val="0"/>
          <w:szCs w:val="24"/>
        </w:rPr>
        <w:t>Obrigações principais do fornecedor</w:t>
      </w:r>
      <w:bookmarkEnd w:id="11"/>
    </w:p>
    <w:p w14:paraId="7A4A7A5D" w14:textId="77777777" w:rsidR="00AF76E4" w:rsidRPr="00E46479" w:rsidRDefault="00AF76E4" w:rsidP="00521FC2">
      <w:pPr>
        <w:pStyle w:val="Avanodecorpodetexto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Sem prejuízo de outras obrigações previstas na legislação aplicável, no presente Caderno de Encargos ou nas cláusulas contratuais, da celebração do contrato decorrem, para o fornecedor, as seguintes obrigações principais:</w:t>
      </w:r>
    </w:p>
    <w:p w14:paraId="16454A02" w14:textId="77777777" w:rsidR="00AF76E4" w:rsidRPr="00E46479" w:rsidRDefault="00AF76E4" w:rsidP="00521FC2">
      <w:pPr>
        <w:pStyle w:val="Avanodecorpodetexto"/>
        <w:numPr>
          <w:ilvl w:val="0"/>
          <w:numId w:val="3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lastRenderedPageBreak/>
        <w:t xml:space="preserve">Obrigação de dar resposta às solicitações </w:t>
      </w:r>
      <w:r w:rsidR="001412CB">
        <w:rPr>
          <w:rFonts w:asciiTheme="minorHAnsi" w:hAnsiTheme="minorHAnsi" w:cs="Arial"/>
          <w:szCs w:val="24"/>
        </w:rPr>
        <w:t>da entidade adjudicante</w:t>
      </w:r>
      <w:r w:rsidR="006E2725" w:rsidRPr="00E46479">
        <w:rPr>
          <w:rFonts w:asciiTheme="minorHAnsi" w:hAnsiTheme="minorHAnsi" w:cs="Arial"/>
          <w:szCs w:val="24"/>
        </w:rPr>
        <w:t xml:space="preserve"> </w:t>
      </w:r>
      <w:r w:rsidRPr="00E46479">
        <w:rPr>
          <w:rFonts w:asciiTheme="minorHAnsi" w:hAnsiTheme="minorHAnsi" w:cs="Arial"/>
          <w:szCs w:val="24"/>
        </w:rPr>
        <w:t>no prazo máximo de 48 horas;</w:t>
      </w:r>
    </w:p>
    <w:p w14:paraId="7B34EAE4" w14:textId="77777777" w:rsidR="00AF76E4" w:rsidRPr="00E46479" w:rsidRDefault="00AF76E4" w:rsidP="00521FC2">
      <w:pPr>
        <w:pStyle w:val="Avanodecorpodetexto"/>
        <w:numPr>
          <w:ilvl w:val="0"/>
          <w:numId w:val="3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Obrigação de fornecer todos os bens nos termos definidos na sua proposta;</w:t>
      </w:r>
    </w:p>
    <w:p w14:paraId="38242790" w14:textId="77777777" w:rsidR="00AF76E4" w:rsidRPr="00E46479" w:rsidRDefault="00AF76E4" w:rsidP="00521FC2">
      <w:pPr>
        <w:pStyle w:val="Avanodecorpodetexto"/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  <w:szCs w:val="24"/>
          <w:u w:val="single"/>
        </w:rPr>
      </w:pPr>
      <w:r w:rsidRPr="00E46479">
        <w:rPr>
          <w:rFonts w:asciiTheme="minorHAnsi" w:hAnsiTheme="minorHAnsi" w:cs="Arial"/>
          <w:szCs w:val="24"/>
        </w:rPr>
        <w:t>Obrigação de garantir o bom fornecimento dos produtos alimentares, procedendo ao transporte em boas condições de conservação, para o local de destino</w:t>
      </w:r>
      <w:r w:rsidR="006E2725" w:rsidRPr="00E46479">
        <w:rPr>
          <w:rFonts w:asciiTheme="minorHAnsi" w:hAnsiTheme="minorHAnsi" w:cs="Arial"/>
          <w:szCs w:val="24"/>
        </w:rPr>
        <w:t>;</w:t>
      </w:r>
    </w:p>
    <w:p w14:paraId="5E0E872B" w14:textId="77777777" w:rsidR="00AF76E4" w:rsidRPr="00E46479" w:rsidRDefault="00AF76E4" w:rsidP="00521FC2">
      <w:pPr>
        <w:pStyle w:val="Avanodecorpodetexto"/>
        <w:numPr>
          <w:ilvl w:val="0"/>
          <w:numId w:val="3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Obrigação de resolução dos problemas </w:t>
      </w:r>
      <w:proofErr w:type="spellStart"/>
      <w:r w:rsidRPr="00E46479">
        <w:rPr>
          <w:rFonts w:asciiTheme="minorHAnsi" w:hAnsiTheme="minorHAnsi" w:cs="Arial"/>
          <w:szCs w:val="24"/>
        </w:rPr>
        <w:t>detetados</w:t>
      </w:r>
      <w:proofErr w:type="spellEnd"/>
      <w:r w:rsidRPr="00E46479">
        <w:rPr>
          <w:rFonts w:asciiTheme="minorHAnsi" w:hAnsiTheme="minorHAnsi" w:cs="Arial"/>
          <w:szCs w:val="24"/>
        </w:rPr>
        <w:t xml:space="preserve"> no âmbito dos fornecimentos contratados;</w:t>
      </w:r>
    </w:p>
    <w:p w14:paraId="6E645DE0" w14:textId="77777777" w:rsidR="00DC6C1A" w:rsidRPr="003B2B4F" w:rsidRDefault="00AF76E4" w:rsidP="003B2B4F">
      <w:pPr>
        <w:pStyle w:val="Avanodecorpodetexto"/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  <w:szCs w:val="24"/>
          <w:u w:val="single"/>
        </w:rPr>
      </w:pPr>
      <w:r w:rsidRPr="00E46479">
        <w:rPr>
          <w:rFonts w:asciiTheme="minorHAnsi" w:hAnsiTheme="minorHAnsi" w:cs="Arial"/>
          <w:szCs w:val="24"/>
        </w:rPr>
        <w:t>O concorrente obriga-se a substituir imediatamente, por sua conta, toda ou qualquer parte do fornecimento que não possa ser aceite por não condizer com o estipulado no respectivo Caderno de Encargos;</w:t>
      </w:r>
      <w:bookmarkStart w:id="12" w:name="_Toc246073268"/>
      <w:bookmarkStart w:id="13" w:name="_Toc327793392"/>
      <w:bookmarkStart w:id="14" w:name="_Toc327795749"/>
    </w:p>
    <w:p w14:paraId="1B7251BD" w14:textId="77777777" w:rsidR="003B2B4F" w:rsidRDefault="00AF76E4" w:rsidP="003B2B4F">
      <w:pPr>
        <w:pStyle w:val="Cabealho2"/>
        <w:rPr>
          <w:rFonts w:asciiTheme="minorHAnsi" w:hAnsiTheme="minorHAnsi"/>
          <w:smallCaps w:val="0"/>
          <w:szCs w:val="24"/>
        </w:rPr>
      </w:pPr>
      <w:r w:rsidRPr="001B1E6D">
        <w:rPr>
          <w:rFonts w:asciiTheme="minorHAnsi" w:hAnsiTheme="minorHAnsi"/>
          <w:smallCaps w:val="0"/>
          <w:szCs w:val="24"/>
        </w:rPr>
        <w:t xml:space="preserve">Artigo </w:t>
      </w:r>
      <w:r w:rsidR="00DC6C1A" w:rsidRPr="001B1E6D">
        <w:rPr>
          <w:rFonts w:asciiTheme="minorHAnsi" w:hAnsiTheme="minorHAnsi"/>
          <w:smallCaps w:val="0"/>
          <w:szCs w:val="24"/>
        </w:rPr>
        <w:t>6</w:t>
      </w:r>
      <w:r w:rsidR="003B2B4F">
        <w:rPr>
          <w:rFonts w:asciiTheme="minorHAnsi" w:hAnsiTheme="minorHAnsi"/>
          <w:smallCaps w:val="0"/>
          <w:szCs w:val="24"/>
        </w:rPr>
        <w:t>º</w:t>
      </w:r>
    </w:p>
    <w:p w14:paraId="0BB680C7" w14:textId="77777777" w:rsidR="00AF76E4" w:rsidRPr="001B1E6D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1B1E6D">
        <w:rPr>
          <w:rFonts w:asciiTheme="minorHAnsi" w:hAnsiTheme="minorHAnsi"/>
          <w:smallCaps w:val="0"/>
          <w:szCs w:val="24"/>
        </w:rPr>
        <w:t>Conformidade e operacionalidade dos bens</w:t>
      </w:r>
      <w:bookmarkEnd w:id="12"/>
      <w:bookmarkEnd w:id="13"/>
      <w:bookmarkEnd w:id="14"/>
    </w:p>
    <w:p w14:paraId="7376FFD9" w14:textId="77777777" w:rsidR="00DC6C1A" w:rsidRPr="00E46479" w:rsidRDefault="00AF76E4" w:rsidP="00521FC2">
      <w:pPr>
        <w:pStyle w:val="PargrafodaLista"/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E46479">
        <w:rPr>
          <w:rFonts w:asciiTheme="minorHAnsi" w:hAnsiTheme="minorHAnsi" w:cs="Arial"/>
          <w:sz w:val="24"/>
          <w:szCs w:val="24"/>
        </w:rPr>
        <w:t xml:space="preserve">O adjudicatário obriga-se a entregar ao contraente público os bens </w:t>
      </w:r>
      <w:proofErr w:type="spellStart"/>
      <w:r w:rsidRPr="00E46479">
        <w:rPr>
          <w:rFonts w:asciiTheme="minorHAnsi" w:hAnsiTheme="minorHAnsi" w:cs="Arial"/>
          <w:sz w:val="24"/>
          <w:szCs w:val="24"/>
        </w:rPr>
        <w:t>objeto</w:t>
      </w:r>
      <w:proofErr w:type="spellEnd"/>
      <w:r w:rsidRPr="00E46479">
        <w:rPr>
          <w:rFonts w:asciiTheme="minorHAnsi" w:hAnsiTheme="minorHAnsi" w:cs="Arial"/>
          <w:sz w:val="24"/>
          <w:szCs w:val="24"/>
        </w:rPr>
        <w:t xml:space="preserve"> do contrato com as características, especificações e requisitos previstos neste Caderno de Encargos e anexos, que dele fazem parte integrante.</w:t>
      </w:r>
    </w:p>
    <w:p w14:paraId="37421275" w14:textId="77777777" w:rsidR="00DC6C1A" w:rsidRPr="00E46479" w:rsidRDefault="00AF76E4" w:rsidP="00521FC2">
      <w:pPr>
        <w:pStyle w:val="PargrafodaLista"/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E46479">
        <w:rPr>
          <w:rFonts w:asciiTheme="minorHAnsi" w:hAnsiTheme="minorHAnsi" w:cs="Arial"/>
          <w:sz w:val="24"/>
          <w:szCs w:val="24"/>
        </w:rPr>
        <w:t xml:space="preserve">Os bens </w:t>
      </w:r>
      <w:proofErr w:type="spellStart"/>
      <w:r w:rsidRPr="00E46479">
        <w:rPr>
          <w:rFonts w:asciiTheme="minorHAnsi" w:hAnsiTheme="minorHAnsi" w:cs="Arial"/>
          <w:sz w:val="24"/>
          <w:szCs w:val="24"/>
        </w:rPr>
        <w:t>objeto</w:t>
      </w:r>
      <w:proofErr w:type="spellEnd"/>
      <w:r w:rsidRPr="00E46479">
        <w:rPr>
          <w:rFonts w:asciiTheme="minorHAnsi" w:hAnsiTheme="minorHAnsi" w:cs="Arial"/>
          <w:sz w:val="24"/>
          <w:szCs w:val="24"/>
        </w:rPr>
        <w:t xml:space="preserve"> do contrato devem ser entregues em perfeitas condições, de modo a serem utilizados para os fins a que se destinam.</w:t>
      </w:r>
    </w:p>
    <w:p w14:paraId="7CCAD842" w14:textId="77777777" w:rsidR="00581BCF" w:rsidRPr="00E46479" w:rsidRDefault="00AF76E4" w:rsidP="00521FC2">
      <w:pPr>
        <w:pStyle w:val="PargrafodaLista"/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E46479">
        <w:rPr>
          <w:rFonts w:asciiTheme="minorHAnsi" w:hAnsiTheme="minorHAnsi" w:cs="Arial"/>
          <w:sz w:val="24"/>
          <w:szCs w:val="24"/>
        </w:rPr>
        <w:t xml:space="preserve">O adjudicatário é responsável perante </w:t>
      </w:r>
      <w:r w:rsidR="001412CB">
        <w:rPr>
          <w:rFonts w:asciiTheme="minorHAnsi" w:hAnsiTheme="minorHAnsi" w:cs="Arial"/>
          <w:szCs w:val="24"/>
        </w:rPr>
        <w:t>a entidade adjudicante</w:t>
      </w:r>
      <w:r w:rsidRPr="00E46479">
        <w:rPr>
          <w:rFonts w:asciiTheme="minorHAnsi" w:hAnsiTheme="minorHAnsi" w:cs="Arial"/>
          <w:sz w:val="24"/>
          <w:szCs w:val="24"/>
        </w:rPr>
        <w:t xml:space="preserve">, por qualquer defeito ou discrepância dos bens </w:t>
      </w:r>
      <w:proofErr w:type="spellStart"/>
      <w:r w:rsidRPr="00E46479">
        <w:rPr>
          <w:rFonts w:asciiTheme="minorHAnsi" w:hAnsiTheme="minorHAnsi" w:cs="Arial"/>
          <w:sz w:val="24"/>
          <w:szCs w:val="24"/>
        </w:rPr>
        <w:t>objeto</w:t>
      </w:r>
      <w:proofErr w:type="spellEnd"/>
      <w:r w:rsidRPr="00E46479">
        <w:rPr>
          <w:rFonts w:asciiTheme="minorHAnsi" w:hAnsiTheme="minorHAnsi" w:cs="Arial"/>
          <w:sz w:val="24"/>
          <w:szCs w:val="24"/>
        </w:rPr>
        <w:t xml:space="preserve"> de contrato que existam no momento em que os bens são entregues</w:t>
      </w:r>
      <w:r w:rsidR="00CE1020" w:rsidRPr="00E46479">
        <w:rPr>
          <w:rFonts w:asciiTheme="minorHAnsi" w:hAnsiTheme="minorHAnsi" w:cs="Arial"/>
          <w:sz w:val="24"/>
          <w:szCs w:val="24"/>
        </w:rPr>
        <w:t xml:space="preserve"> à</w:t>
      </w:r>
      <w:r w:rsidR="00320489" w:rsidRPr="00E46479">
        <w:rPr>
          <w:rFonts w:asciiTheme="minorHAnsi" w:hAnsiTheme="minorHAnsi" w:cs="Arial"/>
          <w:sz w:val="24"/>
          <w:szCs w:val="24"/>
        </w:rPr>
        <w:t xml:space="preserve"> </w:t>
      </w:r>
      <w:r w:rsidRPr="00E46479">
        <w:rPr>
          <w:rFonts w:asciiTheme="minorHAnsi" w:hAnsiTheme="minorHAnsi" w:cs="Arial"/>
          <w:sz w:val="24"/>
          <w:szCs w:val="24"/>
        </w:rPr>
        <w:t>entidade adjudicante.</w:t>
      </w:r>
    </w:p>
    <w:p w14:paraId="0CD7604E" w14:textId="77777777" w:rsidR="003B2B4F" w:rsidRDefault="00AF76E4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15" w:name="_Toc246073269"/>
      <w:bookmarkStart w:id="16" w:name="_Toc327793393"/>
      <w:bookmarkStart w:id="17" w:name="_Toc327795750"/>
      <w:r w:rsidRPr="001B1E6D">
        <w:rPr>
          <w:rFonts w:asciiTheme="minorHAnsi" w:hAnsiTheme="minorHAnsi"/>
          <w:smallCaps w:val="0"/>
          <w:szCs w:val="24"/>
        </w:rPr>
        <w:t xml:space="preserve">Artigo </w:t>
      </w:r>
      <w:r w:rsidR="00DC6C1A" w:rsidRPr="001B1E6D">
        <w:rPr>
          <w:rFonts w:asciiTheme="minorHAnsi" w:hAnsiTheme="minorHAnsi"/>
          <w:smallCaps w:val="0"/>
          <w:szCs w:val="24"/>
        </w:rPr>
        <w:t>7</w:t>
      </w:r>
      <w:r w:rsidR="003B2B4F">
        <w:rPr>
          <w:rFonts w:asciiTheme="minorHAnsi" w:hAnsiTheme="minorHAnsi"/>
          <w:smallCaps w:val="0"/>
          <w:szCs w:val="24"/>
        </w:rPr>
        <w:t>º</w:t>
      </w:r>
    </w:p>
    <w:p w14:paraId="20DF405B" w14:textId="2FB4A4B2" w:rsidR="00AF348B" w:rsidRPr="00AF348B" w:rsidRDefault="00AF76E4" w:rsidP="00AF348B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1B1E6D">
        <w:rPr>
          <w:rFonts w:asciiTheme="minorHAnsi" w:hAnsiTheme="minorHAnsi"/>
          <w:smallCaps w:val="0"/>
          <w:szCs w:val="24"/>
        </w:rPr>
        <w:t xml:space="preserve">Entrega dos bens </w:t>
      </w:r>
      <w:proofErr w:type="spellStart"/>
      <w:r w:rsidRPr="001B1E6D">
        <w:rPr>
          <w:rFonts w:asciiTheme="minorHAnsi" w:hAnsiTheme="minorHAnsi"/>
          <w:smallCaps w:val="0"/>
          <w:szCs w:val="24"/>
        </w:rPr>
        <w:t>objeto</w:t>
      </w:r>
      <w:proofErr w:type="spellEnd"/>
      <w:r w:rsidRPr="001B1E6D">
        <w:rPr>
          <w:rFonts w:asciiTheme="minorHAnsi" w:hAnsiTheme="minorHAnsi"/>
          <w:smallCaps w:val="0"/>
          <w:szCs w:val="24"/>
        </w:rPr>
        <w:t xml:space="preserve"> do contrato</w:t>
      </w:r>
      <w:bookmarkEnd w:id="15"/>
      <w:bookmarkEnd w:id="16"/>
      <w:bookmarkEnd w:id="17"/>
    </w:p>
    <w:p w14:paraId="62FBAAA8" w14:textId="4C4BE9F8" w:rsidR="00193AE6" w:rsidRPr="00857991" w:rsidRDefault="00AF76E4" w:rsidP="00193AE6">
      <w:pPr>
        <w:pStyle w:val="PargrafodaLista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E46479">
        <w:rPr>
          <w:rFonts w:asciiTheme="minorHAnsi" w:hAnsiTheme="minorHAnsi" w:cs="Arial"/>
          <w:sz w:val="24"/>
          <w:szCs w:val="24"/>
        </w:rPr>
        <w:t xml:space="preserve">Os bens </w:t>
      </w:r>
      <w:proofErr w:type="spellStart"/>
      <w:r w:rsidRPr="00E46479">
        <w:rPr>
          <w:rFonts w:asciiTheme="minorHAnsi" w:hAnsiTheme="minorHAnsi" w:cs="Arial"/>
          <w:sz w:val="24"/>
          <w:szCs w:val="24"/>
        </w:rPr>
        <w:t>objeto</w:t>
      </w:r>
      <w:proofErr w:type="spellEnd"/>
      <w:r w:rsidRPr="00E46479">
        <w:rPr>
          <w:rFonts w:asciiTheme="minorHAnsi" w:hAnsiTheme="minorHAnsi" w:cs="Arial"/>
          <w:sz w:val="24"/>
          <w:szCs w:val="24"/>
        </w:rPr>
        <w:t xml:space="preserve"> do contrato devem ser entregues </w:t>
      </w:r>
      <w:r w:rsidR="001412CB" w:rsidRPr="00E46479">
        <w:rPr>
          <w:rFonts w:asciiTheme="minorHAnsi" w:hAnsiTheme="minorHAnsi" w:cs="Arial"/>
          <w:sz w:val="24"/>
          <w:szCs w:val="24"/>
        </w:rPr>
        <w:t>nos prazos estipulados para as entregas, após a emissão da requisição</w:t>
      </w:r>
      <w:r w:rsidR="001412CB">
        <w:rPr>
          <w:rFonts w:asciiTheme="minorHAnsi" w:hAnsiTheme="minorHAnsi" w:cs="Arial"/>
          <w:sz w:val="24"/>
          <w:szCs w:val="24"/>
        </w:rPr>
        <w:t>,</w:t>
      </w:r>
      <w:r w:rsidR="001412CB" w:rsidRPr="00E46479">
        <w:rPr>
          <w:rFonts w:asciiTheme="minorHAnsi" w:hAnsiTheme="minorHAnsi" w:cs="Arial"/>
          <w:sz w:val="24"/>
          <w:szCs w:val="24"/>
        </w:rPr>
        <w:t xml:space="preserve"> </w:t>
      </w:r>
      <w:r w:rsidRPr="00E46479">
        <w:rPr>
          <w:rFonts w:asciiTheme="minorHAnsi" w:hAnsiTheme="minorHAnsi" w:cs="Arial"/>
          <w:sz w:val="24"/>
          <w:szCs w:val="24"/>
        </w:rPr>
        <w:t>na</w:t>
      </w:r>
      <w:r w:rsidR="001412CB">
        <w:rPr>
          <w:rFonts w:asciiTheme="minorHAnsi" w:hAnsiTheme="minorHAnsi" w:cs="Arial"/>
          <w:sz w:val="24"/>
          <w:szCs w:val="24"/>
        </w:rPr>
        <w:t xml:space="preserve"> seguinte morada:</w:t>
      </w:r>
    </w:p>
    <w:p w14:paraId="6892A349" w14:textId="77777777" w:rsidR="00193AE6" w:rsidRDefault="00193AE6" w:rsidP="00193AE6">
      <w:pPr>
        <w:pStyle w:val="PargrafodaLista"/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ind w:left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Agrupamento de Escolas de Vila Viçosa</w:t>
      </w:r>
    </w:p>
    <w:p w14:paraId="26B7A895" w14:textId="5C8F1C08" w:rsidR="00193AE6" w:rsidRDefault="00193AE6" w:rsidP="00193AE6">
      <w:pPr>
        <w:pStyle w:val="PargrafodaLista"/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ind w:left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Rua Horta do Reguengo</w:t>
      </w:r>
    </w:p>
    <w:p w14:paraId="3FACCB2F" w14:textId="294A4AFF" w:rsidR="00193AE6" w:rsidRDefault="00857991" w:rsidP="00857991">
      <w:pPr>
        <w:pStyle w:val="PargrafodaLista"/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ind w:left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7160-</w:t>
      </w:r>
      <w:r w:rsidR="000E2E93">
        <w:rPr>
          <w:rFonts w:asciiTheme="minorHAnsi" w:hAnsiTheme="minorHAnsi" w:cs="Arial"/>
          <w:sz w:val="24"/>
          <w:szCs w:val="24"/>
        </w:rPr>
        <w:t>201</w:t>
      </w:r>
      <w:r>
        <w:rPr>
          <w:rFonts w:asciiTheme="minorHAnsi" w:hAnsiTheme="minorHAnsi" w:cs="Arial"/>
          <w:sz w:val="24"/>
          <w:szCs w:val="24"/>
        </w:rPr>
        <w:t xml:space="preserve">  Vila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Viçosa</w:t>
      </w:r>
    </w:p>
    <w:p w14:paraId="16E0081D" w14:textId="77777777" w:rsidR="00857991" w:rsidRPr="00857991" w:rsidRDefault="00857991" w:rsidP="00857991">
      <w:pPr>
        <w:pStyle w:val="PargrafodaLista"/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ind w:left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</w:p>
    <w:p w14:paraId="2BA410C9" w14:textId="3AA2E833" w:rsidR="00857991" w:rsidRDefault="00AF76E4" w:rsidP="00857991">
      <w:pPr>
        <w:pStyle w:val="PargrafodaLista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E46479">
        <w:rPr>
          <w:rFonts w:asciiTheme="minorHAnsi" w:hAnsiTheme="minorHAnsi" w:cs="Arial"/>
          <w:sz w:val="24"/>
          <w:szCs w:val="24"/>
        </w:rPr>
        <w:t xml:space="preserve">Com a entrega dos bens </w:t>
      </w:r>
      <w:proofErr w:type="spellStart"/>
      <w:r w:rsidRPr="00E46479">
        <w:rPr>
          <w:rFonts w:asciiTheme="minorHAnsi" w:hAnsiTheme="minorHAnsi" w:cs="Arial"/>
          <w:sz w:val="24"/>
          <w:szCs w:val="24"/>
        </w:rPr>
        <w:t>objeto</w:t>
      </w:r>
      <w:proofErr w:type="spellEnd"/>
      <w:r w:rsidRPr="00E46479">
        <w:rPr>
          <w:rFonts w:asciiTheme="minorHAnsi" w:hAnsiTheme="minorHAnsi" w:cs="Arial"/>
          <w:sz w:val="24"/>
          <w:szCs w:val="24"/>
        </w:rPr>
        <w:t xml:space="preserve"> do contrato, ocorre a transferência da posse e da propriedade daqueles para o contraente público, bem como do risco de deterioração ou perecimento dos mesmos, sem prejuízo das obrigações de garantia que impendem sobre o adjudicatário.</w:t>
      </w:r>
    </w:p>
    <w:p w14:paraId="16B2AE9E" w14:textId="77777777" w:rsidR="00AF348B" w:rsidRPr="00AF348B" w:rsidRDefault="00AF348B" w:rsidP="00AF348B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Theme="minorHAnsi" w:hAnsiTheme="minorHAnsi" w:cs="Arial"/>
          <w:sz w:val="24"/>
          <w:szCs w:val="24"/>
        </w:rPr>
      </w:pPr>
    </w:p>
    <w:p w14:paraId="58EC222E" w14:textId="77777777" w:rsidR="00AF76E4" w:rsidRPr="00E46479" w:rsidRDefault="00AF76E4" w:rsidP="00521FC2">
      <w:pPr>
        <w:pStyle w:val="PargrafodaLista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E46479">
        <w:rPr>
          <w:rFonts w:asciiTheme="minorHAnsi" w:hAnsiTheme="minorHAnsi" w:cs="Arial"/>
          <w:sz w:val="24"/>
          <w:szCs w:val="24"/>
        </w:rPr>
        <w:lastRenderedPageBreak/>
        <w:t xml:space="preserve">Todas as despesas e custos com o transporte dos bens </w:t>
      </w:r>
      <w:proofErr w:type="spellStart"/>
      <w:r w:rsidRPr="00E46479">
        <w:rPr>
          <w:rFonts w:asciiTheme="minorHAnsi" w:hAnsiTheme="minorHAnsi" w:cs="Arial"/>
          <w:sz w:val="24"/>
          <w:szCs w:val="24"/>
        </w:rPr>
        <w:t>objeto</w:t>
      </w:r>
      <w:proofErr w:type="spellEnd"/>
      <w:r w:rsidRPr="00E46479">
        <w:rPr>
          <w:rFonts w:asciiTheme="minorHAnsi" w:hAnsiTheme="minorHAnsi" w:cs="Arial"/>
          <w:sz w:val="24"/>
          <w:szCs w:val="24"/>
        </w:rPr>
        <w:t xml:space="preserve"> do contrato e respectivos documentos, designadamente, licenças, guias de transporte ou outros exigidos por lei, que devem acompanhar os bens desde o local de embarque até ao local de entrega, são da responsabilidade do adjudicatário.</w:t>
      </w:r>
    </w:p>
    <w:p w14:paraId="75E8370B" w14:textId="77777777" w:rsidR="003B2B4F" w:rsidRPr="003B2B4F" w:rsidRDefault="00DC6C1A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18" w:name="_Toc246073270"/>
      <w:bookmarkStart w:id="19" w:name="_Toc327793394"/>
      <w:bookmarkStart w:id="20" w:name="_Toc327795751"/>
      <w:r w:rsidRPr="003B2B4F">
        <w:rPr>
          <w:rFonts w:asciiTheme="minorHAnsi" w:hAnsiTheme="minorHAnsi"/>
          <w:smallCaps w:val="0"/>
          <w:szCs w:val="24"/>
        </w:rPr>
        <w:t>Artigo 8</w:t>
      </w:r>
      <w:bookmarkStart w:id="21" w:name="Listapendente1"/>
      <w:r w:rsidR="003B2B4F" w:rsidRPr="003B2B4F">
        <w:rPr>
          <w:rFonts w:asciiTheme="minorHAnsi" w:hAnsiTheme="minorHAnsi"/>
          <w:smallCaps w:val="0"/>
          <w:szCs w:val="24"/>
        </w:rPr>
        <w:t>º</w:t>
      </w:r>
    </w:p>
    <w:p w14:paraId="68949642" w14:textId="77777777" w:rsidR="00AF76E4" w:rsidRPr="003B2B4F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3B2B4F">
        <w:rPr>
          <w:rFonts w:asciiTheme="minorHAnsi" w:hAnsiTheme="minorHAnsi"/>
          <w:smallCaps w:val="0"/>
          <w:szCs w:val="24"/>
        </w:rPr>
        <w:t>Verificação</w:t>
      </w:r>
      <w:bookmarkEnd w:id="18"/>
      <w:bookmarkEnd w:id="19"/>
      <w:bookmarkEnd w:id="20"/>
      <w:bookmarkEnd w:id="21"/>
    </w:p>
    <w:p w14:paraId="27554628" w14:textId="77777777" w:rsidR="00DC6C1A" w:rsidRPr="00E46479" w:rsidRDefault="00AF76E4" w:rsidP="00521FC2">
      <w:pPr>
        <w:pStyle w:val="PargrafodaLista"/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proofErr w:type="spellStart"/>
      <w:r w:rsidRPr="00E46479">
        <w:rPr>
          <w:rFonts w:asciiTheme="minorHAnsi" w:hAnsiTheme="minorHAnsi" w:cs="Arial"/>
          <w:sz w:val="24"/>
          <w:szCs w:val="24"/>
        </w:rPr>
        <w:t>Efetuada</w:t>
      </w:r>
      <w:proofErr w:type="spellEnd"/>
      <w:r w:rsidRPr="00E46479">
        <w:rPr>
          <w:rFonts w:asciiTheme="minorHAnsi" w:hAnsiTheme="minorHAnsi" w:cs="Arial"/>
          <w:sz w:val="24"/>
          <w:szCs w:val="24"/>
        </w:rPr>
        <w:t xml:space="preserve"> a entrega dos bens </w:t>
      </w:r>
      <w:proofErr w:type="spellStart"/>
      <w:r w:rsidRPr="00E46479">
        <w:rPr>
          <w:rFonts w:asciiTheme="minorHAnsi" w:hAnsiTheme="minorHAnsi" w:cs="Arial"/>
          <w:sz w:val="24"/>
          <w:szCs w:val="24"/>
        </w:rPr>
        <w:t>objeto</w:t>
      </w:r>
      <w:proofErr w:type="spellEnd"/>
      <w:r w:rsidRPr="00E46479">
        <w:rPr>
          <w:rFonts w:asciiTheme="minorHAnsi" w:hAnsiTheme="minorHAnsi" w:cs="Arial"/>
          <w:sz w:val="24"/>
          <w:szCs w:val="24"/>
        </w:rPr>
        <w:t xml:space="preserve"> do contrato, o contraente público procede, à verificação dos mesmos, com vista a averiguar, se correspondem às quantidades requisitadas e se reúnem as características, especificações e requisitos definidos neste Caderno de Encargos e na proposta adjudicada, bem como outros requisitos exigidos por lei.</w:t>
      </w:r>
    </w:p>
    <w:p w14:paraId="1E47781D" w14:textId="56A4C727" w:rsidR="00AF348B" w:rsidRPr="00AF348B" w:rsidRDefault="00AF76E4" w:rsidP="00AF348B">
      <w:pPr>
        <w:pStyle w:val="PargrafodaLista"/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E46479">
        <w:rPr>
          <w:rFonts w:asciiTheme="minorHAnsi" w:hAnsiTheme="minorHAnsi" w:cs="Arial"/>
          <w:sz w:val="24"/>
          <w:szCs w:val="24"/>
        </w:rPr>
        <w:t xml:space="preserve">No caso de se averiguar que existem desconformidades, os bens </w:t>
      </w:r>
      <w:proofErr w:type="spellStart"/>
      <w:r w:rsidRPr="00E46479">
        <w:rPr>
          <w:rFonts w:asciiTheme="minorHAnsi" w:hAnsiTheme="minorHAnsi" w:cs="Arial"/>
          <w:sz w:val="24"/>
          <w:szCs w:val="24"/>
        </w:rPr>
        <w:t>objeto</w:t>
      </w:r>
      <w:proofErr w:type="spellEnd"/>
      <w:r w:rsidRPr="00E46479">
        <w:rPr>
          <w:rFonts w:asciiTheme="minorHAnsi" w:hAnsiTheme="minorHAnsi" w:cs="Arial"/>
          <w:sz w:val="24"/>
          <w:szCs w:val="24"/>
        </w:rPr>
        <w:t xml:space="preserve"> do contrato serão devolvidos e o adjudicatário deve proceder, à sua custa e no mais curto espaço de tempo, à substituição dos bens e ao cumprimento das exigências legais e das características, especificações e requisitos exigidos.</w:t>
      </w:r>
    </w:p>
    <w:p w14:paraId="4CCDE5E2" w14:textId="77777777" w:rsidR="003B2B4F" w:rsidRDefault="00DC6C1A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22" w:name="_Toc246073274"/>
      <w:bookmarkStart w:id="23" w:name="_Toc327793395"/>
      <w:bookmarkStart w:id="24" w:name="_Toc327795752"/>
      <w:r w:rsidRPr="003B2B4F">
        <w:rPr>
          <w:rFonts w:asciiTheme="minorHAnsi" w:hAnsiTheme="minorHAnsi"/>
          <w:smallCaps w:val="0"/>
          <w:szCs w:val="24"/>
        </w:rPr>
        <w:t>Artigo 9</w:t>
      </w:r>
      <w:r w:rsidR="003B2B4F">
        <w:rPr>
          <w:rFonts w:asciiTheme="minorHAnsi" w:hAnsiTheme="minorHAnsi"/>
          <w:smallCaps w:val="0"/>
          <w:szCs w:val="24"/>
        </w:rPr>
        <w:t>º</w:t>
      </w:r>
    </w:p>
    <w:p w14:paraId="11F8EAAB" w14:textId="77777777" w:rsidR="00AF76E4" w:rsidRPr="003B2B4F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3B2B4F">
        <w:rPr>
          <w:rFonts w:asciiTheme="minorHAnsi" w:hAnsiTheme="minorHAnsi"/>
          <w:smallCaps w:val="0"/>
          <w:szCs w:val="24"/>
        </w:rPr>
        <w:t>Garantia de continuidade de fornecimento</w:t>
      </w:r>
      <w:bookmarkEnd w:id="22"/>
      <w:bookmarkEnd w:id="23"/>
      <w:bookmarkEnd w:id="24"/>
    </w:p>
    <w:p w14:paraId="154F5440" w14:textId="77777777" w:rsidR="00DC6C1A" w:rsidRDefault="00AF76E4" w:rsidP="00521FC2">
      <w:pPr>
        <w:pStyle w:val="PargrafodaLista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E46479">
        <w:rPr>
          <w:rFonts w:asciiTheme="minorHAnsi" w:hAnsiTheme="minorHAnsi" w:cs="Arial"/>
          <w:sz w:val="24"/>
          <w:szCs w:val="24"/>
        </w:rPr>
        <w:t xml:space="preserve">Sem prejuízo de outras obrigações assumidas, o adjudicatário deve assegurar a continuidade do fornecimento dos produtos que integram os bens </w:t>
      </w:r>
      <w:proofErr w:type="spellStart"/>
      <w:r w:rsidRPr="00E46479">
        <w:rPr>
          <w:rFonts w:asciiTheme="minorHAnsi" w:hAnsiTheme="minorHAnsi" w:cs="Arial"/>
          <w:sz w:val="24"/>
          <w:szCs w:val="24"/>
        </w:rPr>
        <w:t>objeto</w:t>
      </w:r>
      <w:proofErr w:type="spellEnd"/>
      <w:r w:rsidRPr="00E46479">
        <w:rPr>
          <w:rFonts w:asciiTheme="minorHAnsi" w:hAnsiTheme="minorHAnsi" w:cs="Arial"/>
          <w:sz w:val="24"/>
          <w:szCs w:val="24"/>
        </w:rPr>
        <w:t xml:space="preserve"> do contrato.</w:t>
      </w:r>
    </w:p>
    <w:p w14:paraId="401F1F00" w14:textId="77777777" w:rsidR="00AF348B" w:rsidRPr="00AF348B" w:rsidRDefault="00AF348B" w:rsidP="00AF348B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Theme="minorHAnsi" w:hAnsiTheme="minorHAnsi" w:cs="Arial"/>
          <w:sz w:val="24"/>
          <w:szCs w:val="24"/>
        </w:rPr>
      </w:pPr>
    </w:p>
    <w:p w14:paraId="1F5FE296" w14:textId="77777777" w:rsidR="00DC6C1A" w:rsidRPr="00E46479" w:rsidRDefault="00AF76E4" w:rsidP="00521FC2">
      <w:pPr>
        <w:pStyle w:val="PargrafodaLista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E46479">
        <w:rPr>
          <w:rFonts w:asciiTheme="minorHAnsi" w:hAnsiTheme="minorHAnsi" w:cs="Arial"/>
          <w:sz w:val="24"/>
          <w:szCs w:val="24"/>
        </w:rPr>
        <w:t xml:space="preserve">Para o efeito, fica o adjudicatário, obrigado, a comunicar por escrito, à entidade adjudicante, qualquer alteração anormal ou imprevisível das circunstâncias, por motivos que lhe sejam alheios, designadamente, quando o bem adjudicado deixar de ser produzido pela </w:t>
      </w:r>
      <w:proofErr w:type="spellStart"/>
      <w:r w:rsidRPr="00E46479">
        <w:rPr>
          <w:rFonts w:asciiTheme="minorHAnsi" w:hAnsiTheme="minorHAnsi" w:cs="Arial"/>
          <w:sz w:val="24"/>
          <w:szCs w:val="24"/>
        </w:rPr>
        <w:t>respetiva</w:t>
      </w:r>
      <w:proofErr w:type="spellEnd"/>
      <w:r w:rsidRPr="00E46479">
        <w:rPr>
          <w:rFonts w:asciiTheme="minorHAnsi" w:hAnsiTheme="minorHAnsi" w:cs="Arial"/>
          <w:sz w:val="24"/>
          <w:szCs w:val="24"/>
        </w:rPr>
        <w:t xml:space="preserve"> fábrica.</w:t>
      </w:r>
    </w:p>
    <w:p w14:paraId="3C8444F9" w14:textId="77777777" w:rsidR="00AF76E4" w:rsidRPr="00E46479" w:rsidRDefault="00AF76E4" w:rsidP="00521FC2">
      <w:pPr>
        <w:pStyle w:val="PargrafodaLista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E46479">
        <w:rPr>
          <w:rFonts w:asciiTheme="minorHAnsi" w:hAnsiTheme="minorHAnsi" w:cs="Arial"/>
          <w:sz w:val="24"/>
          <w:szCs w:val="24"/>
        </w:rPr>
        <w:t xml:space="preserve">Verificando-se a não produção de determinado produto, o adjudicatário, obriga-se a apresentar um produto com características técnicas equivalentes e a fornecê-lo sem qualquer custo adicional ou aumento do preço inicial, proposto para o produto adjudicado.    </w:t>
      </w:r>
    </w:p>
    <w:p w14:paraId="3956CBF0" w14:textId="77777777" w:rsidR="003B2B4F" w:rsidRDefault="00AF76E4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25" w:name="_Toc327795754"/>
      <w:r w:rsidRPr="003B2B4F">
        <w:rPr>
          <w:rFonts w:asciiTheme="minorHAnsi" w:hAnsiTheme="minorHAnsi"/>
          <w:smallCaps w:val="0"/>
          <w:szCs w:val="24"/>
        </w:rPr>
        <w:t>Artigo 1</w:t>
      </w:r>
      <w:r w:rsidR="003B2B4F">
        <w:rPr>
          <w:rFonts w:asciiTheme="minorHAnsi" w:hAnsiTheme="minorHAnsi"/>
          <w:smallCaps w:val="0"/>
          <w:szCs w:val="24"/>
        </w:rPr>
        <w:t>0º</w:t>
      </w:r>
    </w:p>
    <w:p w14:paraId="51DA9AF7" w14:textId="77777777" w:rsidR="00AF76E4" w:rsidRPr="003B2B4F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proofErr w:type="spellStart"/>
      <w:r w:rsidRPr="003B2B4F">
        <w:rPr>
          <w:rFonts w:asciiTheme="minorHAnsi" w:hAnsiTheme="minorHAnsi"/>
          <w:smallCaps w:val="0"/>
          <w:szCs w:val="24"/>
        </w:rPr>
        <w:t>Objeto</w:t>
      </w:r>
      <w:proofErr w:type="spellEnd"/>
      <w:r w:rsidRPr="003B2B4F">
        <w:rPr>
          <w:rFonts w:asciiTheme="minorHAnsi" w:hAnsiTheme="minorHAnsi"/>
          <w:smallCaps w:val="0"/>
          <w:szCs w:val="24"/>
        </w:rPr>
        <w:t xml:space="preserve"> do dever de sigilo</w:t>
      </w:r>
      <w:bookmarkEnd w:id="25"/>
    </w:p>
    <w:p w14:paraId="4A77DB55" w14:textId="77777777" w:rsidR="00DC6C1A" w:rsidRPr="00E46479" w:rsidRDefault="00AF76E4" w:rsidP="001412CB">
      <w:pPr>
        <w:pStyle w:val="Avanodecorpodetexto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="Arial"/>
          <w:b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O adjudicatário garantirá o sigilo quanto a toda a informação e documentação, técnica e não técnica, comercial ou outra, relativa </w:t>
      </w:r>
      <w:r w:rsidR="001412CB">
        <w:rPr>
          <w:rFonts w:asciiTheme="minorHAnsi" w:hAnsiTheme="minorHAnsi" w:cs="Arial"/>
          <w:szCs w:val="24"/>
        </w:rPr>
        <w:t>à entidade adjudicante</w:t>
      </w:r>
      <w:r w:rsidRPr="00E46479">
        <w:rPr>
          <w:rFonts w:asciiTheme="minorHAnsi" w:hAnsiTheme="minorHAnsi" w:cs="Arial"/>
          <w:szCs w:val="24"/>
        </w:rPr>
        <w:t>, de que possa ter conhecimento ao abrigo ou em relação com a execução do contrato.</w:t>
      </w:r>
    </w:p>
    <w:p w14:paraId="73263167" w14:textId="77777777" w:rsidR="001412CB" w:rsidRPr="001412CB" w:rsidRDefault="00AF76E4" w:rsidP="001412CB">
      <w:pPr>
        <w:pStyle w:val="Avanodecorpodetexto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="Arial"/>
          <w:b/>
          <w:szCs w:val="24"/>
        </w:rPr>
      </w:pPr>
      <w:r w:rsidRPr="00E46479">
        <w:rPr>
          <w:rFonts w:asciiTheme="minorHAnsi" w:hAnsiTheme="minorHAnsi" w:cs="Arial"/>
          <w:szCs w:val="24"/>
        </w:rPr>
        <w:lastRenderedPageBreak/>
        <w:t xml:space="preserve">A informação e a documentação cobertas pelo dever de sigilo não podem ser transmitidas a terceiros, nem objecto de qualquer uso ou modo de aproveitamento que não o destinado </w:t>
      </w:r>
      <w:proofErr w:type="spellStart"/>
      <w:r w:rsidRPr="00E46479">
        <w:rPr>
          <w:rFonts w:asciiTheme="minorHAnsi" w:hAnsiTheme="minorHAnsi" w:cs="Arial"/>
          <w:szCs w:val="24"/>
        </w:rPr>
        <w:t>direta</w:t>
      </w:r>
      <w:proofErr w:type="spellEnd"/>
      <w:r w:rsidRPr="00E46479">
        <w:rPr>
          <w:rFonts w:asciiTheme="minorHAnsi" w:hAnsiTheme="minorHAnsi" w:cs="Arial"/>
          <w:szCs w:val="24"/>
        </w:rPr>
        <w:t xml:space="preserve"> e exclusivamente à execução do contrato.</w:t>
      </w:r>
    </w:p>
    <w:p w14:paraId="1B424158" w14:textId="77777777" w:rsidR="001412CB" w:rsidRDefault="00AF76E4" w:rsidP="001412CB">
      <w:pPr>
        <w:pStyle w:val="Avanodecorpodetexto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="Arial"/>
          <w:b/>
          <w:szCs w:val="24"/>
        </w:rPr>
      </w:pPr>
      <w:r w:rsidRPr="001412CB">
        <w:rPr>
          <w:rFonts w:asciiTheme="minorHAnsi" w:hAnsiTheme="minorHAnsi" w:cs="Arial"/>
          <w:szCs w:val="24"/>
        </w:rPr>
        <w:t xml:space="preserve">Exclui-se do dever de sigilo previsto a informação e a documentação que fossem comprovadamente do domínio público à data da </w:t>
      </w:r>
      <w:proofErr w:type="spellStart"/>
      <w:r w:rsidRPr="001412CB">
        <w:rPr>
          <w:rFonts w:asciiTheme="minorHAnsi" w:hAnsiTheme="minorHAnsi" w:cs="Arial"/>
          <w:szCs w:val="24"/>
        </w:rPr>
        <w:t>respetiva</w:t>
      </w:r>
      <w:proofErr w:type="spellEnd"/>
      <w:r w:rsidRPr="001412CB">
        <w:rPr>
          <w:rFonts w:asciiTheme="minorHAnsi" w:hAnsiTheme="minorHAnsi" w:cs="Arial"/>
          <w:szCs w:val="24"/>
        </w:rPr>
        <w:t xml:space="preserve"> obtenção pelo fornecedor ou que este seja legalmente obrigado a revelar, por força da lei, de processo judicial ou a pedido de autoridades reguladoras ou outras entidades administrativas competentes.</w:t>
      </w:r>
    </w:p>
    <w:p w14:paraId="57D1896F" w14:textId="77777777" w:rsidR="00AF76E4" w:rsidRPr="001412CB" w:rsidRDefault="00AF76E4" w:rsidP="001412CB">
      <w:pPr>
        <w:pStyle w:val="Avanodecorpodetexto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="Arial"/>
          <w:b/>
          <w:szCs w:val="24"/>
        </w:rPr>
      </w:pPr>
      <w:r w:rsidRPr="001412CB">
        <w:rPr>
          <w:rFonts w:asciiTheme="minorHAnsi" w:hAnsiTheme="minorHAnsi" w:cs="Arial"/>
          <w:szCs w:val="24"/>
        </w:rPr>
        <w:t>O dever de sigilo mantém-se em vigor até ao termo do fornecimento total dos bens a contar do cumprimento ou cessação, por qualquer causa, do contrato, sem prejuízo da sujeição subsequente a quaisquer deveres legais relativos, designadamente, à protecção de segredos comerciais ou da credibilidade, do prestígio ou da confiança devidos às pessoas colectivas.</w:t>
      </w:r>
    </w:p>
    <w:p w14:paraId="1C925792" w14:textId="77777777" w:rsidR="00AF76E4" w:rsidRPr="00E46479" w:rsidRDefault="00AF76E4" w:rsidP="00AF76E4">
      <w:pPr>
        <w:pStyle w:val="Avanodecorpodetexto"/>
        <w:numPr>
          <w:ilvl w:val="0"/>
          <w:numId w:val="0"/>
        </w:numPr>
        <w:spacing w:line="360" w:lineRule="auto"/>
        <w:rPr>
          <w:rFonts w:asciiTheme="minorHAnsi" w:hAnsiTheme="minorHAnsi" w:cs="Arial"/>
          <w:szCs w:val="24"/>
        </w:rPr>
      </w:pPr>
    </w:p>
    <w:p w14:paraId="35363343" w14:textId="77777777" w:rsidR="003B2B4F" w:rsidRDefault="00AF76E4" w:rsidP="009A1C00">
      <w:pPr>
        <w:pStyle w:val="Cabealho1"/>
        <w:rPr>
          <w:rFonts w:asciiTheme="minorHAnsi" w:hAnsiTheme="minorHAnsi"/>
          <w:smallCaps w:val="0"/>
          <w:sz w:val="24"/>
          <w:szCs w:val="24"/>
        </w:rPr>
      </w:pPr>
      <w:bookmarkStart w:id="26" w:name="_Toc327795756"/>
      <w:r w:rsidRPr="003B2B4F">
        <w:rPr>
          <w:rFonts w:asciiTheme="minorHAnsi" w:hAnsiTheme="minorHAnsi"/>
          <w:smallCaps w:val="0"/>
          <w:sz w:val="24"/>
          <w:szCs w:val="24"/>
        </w:rPr>
        <w:t>Secção II</w:t>
      </w:r>
    </w:p>
    <w:p w14:paraId="7B596628" w14:textId="77777777" w:rsidR="00AF76E4" w:rsidRPr="003B2B4F" w:rsidRDefault="00AF76E4" w:rsidP="003B2B4F">
      <w:pPr>
        <w:pStyle w:val="Cabealho1"/>
        <w:spacing w:before="0"/>
        <w:rPr>
          <w:rFonts w:asciiTheme="minorHAnsi" w:hAnsiTheme="minorHAnsi"/>
          <w:smallCaps w:val="0"/>
          <w:sz w:val="24"/>
          <w:szCs w:val="24"/>
        </w:rPr>
      </w:pPr>
      <w:r w:rsidRPr="003B2B4F">
        <w:rPr>
          <w:rFonts w:asciiTheme="minorHAnsi" w:hAnsiTheme="minorHAnsi"/>
          <w:smallCaps w:val="0"/>
          <w:sz w:val="24"/>
          <w:szCs w:val="24"/>
        </w:rPr>
        <w:t>Obrigações do Contraente Público</w:t>
      </w:r>
      <w:bookmarkEnd w:id="26"/>
    </w:p>
    <w:p w14:paraId="2FB0FE0D" w14:textId="77777777" w:rsidR="003B2B4F" w:rsidRDefault="00AF76E4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27" w:name="_Toc327795758"/>
      <w:r w:rsidRPr="003B2B4F">
        <w:rPr>
          <w:rFonts w:asciiTheme="minorHAnsi" w:hAnsiTheme="minorHAnsi"/>
          <w:smallCaps w:val="0"/>
          <w:szCs w:val="24"/>
        </w:rPr>
        <w:t>Artigo 1</w:t>
      </w:r>
      <w:r w:rsidR="003B2B4F">
        <w:rPr>
          <w:rFonts w:asciiTheme="minorHAnsi" w:hAnsiTheme="minorHAnsi"/>
          <w:smallCaps w:val="0"/>
          <w:szCs w:val="24"/>
        </w:rPr>
        <w:t>1º</w:t>
      </w:r>
    </w:p>
    <w:p w14:paraId="340EF364" w14:textId="77777777" w:rsidR="00AF76E4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3B2B4F">
        <w:rPr>
          <w:rFonts w:asciiTheme="minorHAnsi" w:hAnsiTheme="minorHAnsi"/>
          <w:smallCaps w:val="0"/>
          <w:szCs w:val="24"/>
        </w:rPr>
        <w:t>Condições de pagamento</w:t>
      </w:r>
      <w:bookmarkEnd w:id="27"/>
    </w:p>
    <w:p w14:paraId="0A791A02" w14:textId="77777777" w:rsidR="00AF348B" w:rsidRPr="00AF348B" w:rsidRDefault="00AF348B" w:rsidP="00AF348B">
      <w:pPr>
        <w:rPr>
          <w:lang w:eastAsia="pt-PT"/>
        </w:rPr>
      </w:pPr>
    </w:p>
    <w:p w14:paraId="3C9C25C9" w14:textId="77777777" w:rsidR="00DC6C1A" w:rsidRDefault="00AF76E4" w:rsidP="00521FC2">
      <w:pPr>
        <w:pStyle w:val="Avanodecorpodetexto"/>
        <w:numPr>
          <w:ilvl w:val="0"/>
          <w:numId w:val="19"/>
        </w:numPr>
        <w:spacing w:line="360" w:lineRule="auto"/>
        <w:ind w:left="284" w:hanging="284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As condições de pagamento do encargo do fornecimento são fixadas de acordo com as regras a seguir estabelecidas:</w:t>
      </w:r>
    </w:p>
    <w:p w14:paraId="23047218" w14:textId="77777777" w:rsidR="00193AE6" w:rsidRPr="00E46479" w:rsidRDefault="00193AE6" w:rsidP="00193AE6">
      <w:pPr>
        <w:pStyle w:val="Avanodecorpodetexto"/>
        <w:numPr>
          <w:ilvl w:val="0"/>
          <w:numId w:val="0"/>
        </w:numPr>
        <w:spacing w:line="360" w:lineRule="auto"/>
        <w:ind w:left="720" w:hanging="720"/>
        <w:rPr>
          <w:rFonts w:asciiTheme="minorHAnsi" w:hAnsiTheme="minorHAnsi" w:cs="Arial"/>
          <w:szCs w:val="24"/>
        </w:rPr>
      </w:pPr>
    </w:p>
    <w:p w14:paraId="4D625D6C" w14:textId="77777777" w:rsidR="00DC6C1A" w:rsidRDefault="00AF76E4" w:rsidP="00521FC2">
      <w:pPr>
        <w:pStyle w:val="Avanodecorpodetexto"/>
        <w:numPr>
          <w:ilvl w:val="1"/>
          <w:numId w:val="19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As quantias devidas, nos termos dos artigos anteriores, devem ser pagas no prazo de 6</w:t>
      </w:r>
      <w:r w:rsidR="00CE1020" w:rsidRPr="00E46479">
        <w:rPr>
          <w:rFonts w:asciiTheme="minorHAnsi" w:hAnsiTheme="minorHAnsi" w:cs="Arial"/>
          <w:szCs w:val="24"/>
        </w:rPr>
        <w:t xml:space="preserve">0 dias após a </w:t>
      </w:r>
      <w:proofErr w:type="spellStart"/>
      <w:r w:rsidR="00CE1020" w:rsidRPr="00E46479">
        <w:rPr>
          <w:rFonts w:asciiTheme="minorHAnsi" w:hAnsiTheme="minorHAnsi" w:cs="Arial"/>
          <w:szCs w:val="24"/>
        </w:rPr>
        <w:t>receção</w:t>
      </w:r>
      <w:proofErr w:type="spellEnd"/>
      <w:r w:rsidR="00CE1020" w:rsidRPr="00E46479">
        <w:rPr>
          <w:rFonts w:asciiTheme="minorHAnsi" w:hAnsiTheme="minorHAnsi" w:cs="Arial"/>
          <w:szCs w:val="24"/>
        </w:rPr>
        <w:t xml:space="preserve"> das </w:t>
      </w:r>
      <w:proofErr w:type="spellStart"/>
      <w:r w:rsidR="00CE1020" w:rsidRPr="00E46479">
        <w:rPr>
          <w:rFonts w:asciiTheme="minorHAnsi" w:hAnsiTheme="minorHAnsi" w:cs="Arial"/>
          <w:szCs w:val="24"/>
        </w:rPr>
        <w:t>respe</w:t>
      </w:r>
      <w:r w:rsidRPr="00E46479">
        <w:rPr>
          <w:rFonts w:asciiTheme="minorHAnsi" w:hAnsiTheme="minorHAnsi" w:cs="Arial"/>
          <w:szCs w:val="24"/>
        </w:rPr>
        <w:t>tivas</w:t>
      </w:r>
      <w:proofErr w:type="spellEnd"/>
      <w:r w:rsidRPr="00E46479">
        <w:rPr>
          <w:rFonts w:asciiTheme="minorHAnsi" w:hAnsiTheme="minorHAnsi" w:cs="Arial"/>
          <w:szCs w:val="24"/>
        </w:rPr>
        <w:t xml:space="preserve"> </w:t>
      </w:r>
      <w:proofErr w:type="spellStart"/>
      <w:r w:rsidRPr="00E46479">
        <w:rPr>
          <w:rFonts w:asciiTheme="minorHAnsi" w:hAnsiTheme="minorHAnsi" w:cs="Arial"/>
          <w:szCs w:val="24"/>
        </w:rPr>
        <w:t>faturas</w:t>
      </w:r>
      <w:proofErr w:type="spellEnd"/>
      <w:r w:rsidRPr="00E46479">
        <w:rPr>
          <w:rFonts w:asciiTheme="minorHAnsi" w:hAnsiTheme="minorHAnsi" w:cs="Arial"/>
          <w:szCs w:val="24"/>
        </w:rPr>
        <w:t>, as quais só podem ser emitidas após o ve</w:t>
      </w:r>
      <w:r w:rsidR="00DC6C1A" w:rsidRPr="00E46479">
        <w:rPr>
          <w:rFonts w:asciiTheme="minorHAnsi" w:hAnsiTheme="minorHAnsi" w:cs="Arial"/>
          <w:szCs w:val="24"/>
        </w:rPr>
        <w:t xml:space="preserve">ncimento da obrigação </w:t>
      </w:r>
      <w:proofErr w:type="spellStart"/>
      <w:r w:rsidR="00DC6C1A" w:rsidRPr="00E46479">
        <w:rPr>
          <w:rFonts w:asciiTheme="minorHAnsi" w:hAnsiTheme="minorHAnsi" w:cs="Arial"/>
          <w:szCs w:val="24"/>
        </w:rPr>
        <w:t>respetiva</w:t>
      </w:r>
      <w:proofErr w:type="spellEnd"/>
      <w:r w:rsidR="00DC6C1A" w:rsidRPr="00E46479">
        <w:rPr>
          <w:rFonts w:asciiTheme="minorHAnsi" w:hAnsiTheme="minorHAnsi" w:cs="Arial"/>
          <w:szCs w:val="24"/>
        </w:rPr>
        <w:t>;</w:t>
      </w:r>
    </w:p>
    <w:p w14:paraId="7C99C840" w14:textId="77777777" w:rsidR="00193AE6" w:rsidRPr="00E46479" w:rsidRDefault="00193AE6" w:rsidP="00193AE6">
      <w:pPr>
        <w:pStyle w:val="Avanodecorpodetexto"/>
        <w:numPr>
          <w:ilvl w:val="0"/>
          <w:numId w:val="0"/>
        </w:numPr>
        <w:spacing w:line="360" w:lineRule="auto"/>
        <w:ind w:left="720" w:hanging="720"/>
        <w:rPr>
          <w:rFonts w:asciiTheme="minorHAnsi" w:hAnsiTheme="minorHAnsi" w:cs="Arial"/>
          <w:szCs w:val="24"/>
        </w:rPr>
      </w:pPr>
    </w:p>
    <w:p w14:paraId="51A6C410" w14:textId="77777777" w:rsidR="00DC6C1A" w:rsidRPr="00E46479" w:rsidRDefault="00AF76E4" w:rsidP="00521FC2">
      <w:pPr>
        <w:pStyle w:val="Avanodecorpodetexto"/>
        <w:numPr>
          <w:ilvl w:val="1"/>
          <w:numId w:val="19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Para efeitos do número anterior, a obrigação considera-se vencida com o fornecimento e conferência dos bens</w:t>
      </w:r>
      <w:r w:rsidR="00DC6C1A" w:rsidRPr="00E46479">
        <w:rPr>
          <w:rFonts w:asciiTheme="minorHAnsi" w:hAnsiTheme="minorHAnsi" w:cs="Arial"/>
          <w:szCs w:val="24"/>
        </w:rPr>
        <w:t>;</w:t>
      </w:r>
    </w:p>
    <w:p w14:paraId="05BC6CC3" w14:textId="77777777" w:rsidR="00DC6C1A" w:rsidRDefault="00AF76E4" w:rsidP="00521FC2">
      <w:pPr>
        <w:pStyle w:val="Avanodecorpodetexto"/>
        <w:numPr>
          <w:ilvl w:val="1"/>
          <w:numId w:val="19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Em caso de discordância por parte da entidade adjudicante, quanto aos valores indicados nas </w:t>
      </w:r>
      <w:proofErr w:type="spellStart"/>
      <w:r w:rsidRPr="00E46479">
        <w:rPr>
          <w:rFonts w:asciiTheme="minorHAnsi" w:hAnsiTheme="minorHAnsi" w:cs="Arial"/>
          <w:szCs w:val="24"/>
        </w:rPr>
        <w:t>faturas</w:t>
      </w:r>
      <w:proofErr w:type="spellEnd"/>
      <w:r w:rsidRPr="00E46479">
        <w:rPr>
          <w:rFonts w:asciiTheme="minorHAnsi" w:hAnsiTheme="minorHAnsi" w:cs="Arial"/>
          <w:szCs w:val="24"/>
        </w:rPr>
        <w:t xml:space="preserve">, deve comunicar-se ao fornecedor, por escrito, os </w:t>
      </w:r>
      <w:proofErr w:type="spellStart"/>
      <w:r w:rsidRPr="00E46479">
        <w:rPr>
          <w:rFonts w:asciiTheme="minorHAnsi" w:hAnsiTheme="minorHAnsi" w:cs="Arial"/>
          <w:szCs w:val="24"/>
        </w:rPr>
        <w:t>respetivos</w:t>
      </w:r>
      <w:proofErr w:type="spellEnd"/>
      <w:r w:rsidRPr="00E46479">
        <w:rPr>
          <w:rFonts w:asciiTheme="minorHAnsi" w:hAnsiTheme="minorHAnsi" w:cs="Arial"/>
          <w:szCs w:val="24"/>
        </w:rPr>
        <w:t xml:space="preserve"> fundamentos, ficando o fornecedor obrigado a prestar os esclarecimentos necessários ou proceder à emissão de nova </w:t>
      </w:r>
      <w:proofErr w:type="spellStart"/>
      <w:r w:rsidRPr="00E46479">
        <w:rPr>
          <w:rFonts w:asciiTheme="minorHAnsi" w:hAnsiTheme="minorHAnsi" w:cs="Arial"/>
          <w:szCs w:val="24"/>
        </w:rPr>
        <w:t>fa</w:t>
      </w:r>
      <w:r w:rsidR="00DC6C1A" w:rsidRPr="00E46479">
        <w:rPr>
          <w:rFonts w:asciiTheme="minorHAnsi" w:hAnsiTheme="minorHAnsi" w:cs="Arial"/>
          <w:szCs w:val="24"/>
        </w:rPr>
        <w:t>tura</w:t>
      </w:r>
      <w:proofErr w:type="spellEnd"/>
      <w:r w:rsidR="00DC6C1A" w:rsidRPr="00E46479">
        <w:rPr>
          <w:rFonts w:asciiTheme="minorHAnsi" w:hAnsiTheme="minorHAnsi" w:cs="Arial"/>
          <w:szCs w:val="24"/>
        </w:rPr>
        <w:t xml:space="preserve"> corrigida;</w:t>
      </w:r>
    </w:p>
    <w:p w14:paraId="32A445AC" w14:textId="77777777" w:rsidR="00193AE6" w:rsidRPr="00E46479" w:rsidRDefault="00193AE6" w:rsidP="00193AE6">
      <w:pPr>
        <w:pStyle w:val="Avanodecorpodetexto"/>
        <w:numPr>
          <w:ilvl w:val="0"/>
          <w:numId w:val="0"/>
        </w:numPr>
        <w:spacing w:line="360" w:lineRule="auto"/>
        <w:ind w:left="720" w:hanging="720"/>
        <w:rPr>
          <w:rFonts w:asciiTheme="minorHAnsi" w:hAnsiTheme="minorHAnsi" w:cs="Arial"/>
          <w:szCs w:val="24"/>
        </w:rPr>
      </w:pPr>
    </w:p>
    <w:p w14:paraId="3809179F" w14:textId="2FBB85CD" w:rsidR="00193AE6" w:rsidRPr="00E719C1" w:rsidRDefault="00AF76E4" w:rsidP="00E719C1">
      <w:pPr>
        <w:pStyle w:val="Avanodecorpodetexto"/>
        <w:numPr>
          <w:ilvl w:val="1"/>
          <w:numId w:val="19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Desde que devidamente emitidas e observado o disposto no ponto 1.1., as </w:t>
      </w:r>
      <w:proofErr w:type="spellStart"/>
      <w:r w:rsidRPr="00E46479">
        <w:rPr>
          <w:rFonts w:asciiTheme="minorHAnsi" w:hAnsiTheme="minorHAnsi" w:cs="Arial"/>
          <w:szCs w:val="24"/>
        </w:rPr>
        <w:t>faturas</w:t>
      </w:r>
      <w:proofErr w:type="spellEnd"/>
      <w:r w:rsidRPr="00E46479">
        <w:rPr>
          <w:rFonts w:asciiTheme="minorHAnsi" w:hAnsiTheme="minorHAnsi" w:cs="Arial"/>
          <w:szCs w:val="24"/>
        </w:rPr>
        <w:t xml:space="preserve"> são pagas através de transferênc</w:t>
      </w:r>
      <w:r w:rsidR="00DC6C1A" w:rsidRPr="00E46479">
        <w:rPr>
          <w:rFonts w:asciiTheme="minorHAnsi" w:hAnsiTheme="minorHAnsi" w:cs="Arial"/>
          <w:szCs w:val="24"/>
        </w:rPr>
        <w:t>ia bancária;</w:t>
      </w:r>
    </w:p>
    <w:p w14:paraId="6311AC3A" w14:textId="77777777" w:rsidR="00193AE6" w:rsidRPr="00E46479" w:rsidRDefault="00193AE6" w:rsidP="00193AE6">
      <w:pPr>
        <w:pStyle w:val="Avanodecorpodetexto"/>
        <w:numPr>
          <w:ilvl w:val="0"/>
          <w:numId w:val="0"/>
        </w:numPr>
        <w:spacing w:line="360" w:lineRule="auto"/>
        <w:ind w:left="720" w:hanging="720"/>
        <w:rPr>
          <w:rFonts w:asciiTheme="minorHAnsi" w:hAnsiTheme="minorHAnsi" w:cs="Arial"/>
          <w:szCs w:val="24"/>
        </w:rPr>
      </w:pPr>
    </w:p>
    <w:p w14:paraId="6378980D" w14:textId="77777777" w:rsidR="00AF76E4" w:rsidRPr="00E46479" w:rsidRDefault="00AF76E4" w:rsidP="00521FC2">
      <w:pPr>
        <w:pStyle w:val="Avanodecorpodetexto"/>
        <w:numPr>
          <w:ilvl w:val="1"/>
          <w:numId w:val="19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Independentemente, do referido nos números anteriores, os pagamentos a </w:t>
      </w:r>
      <w:proofErr w:type="spellStart"/>
      <w:r w:rsidRPr="00E46479">
        <w:rPr>
          <w:rFonts w:asciiTheme="minorHAnsi" w:hAnsiTheme="minorHAnsi" w:cs="Arial"/>
          <w:szCs w:val="24"/>
        </w:rPr>
        <w:t>efetuar</w:t>
      </w:r>
      <w:proofErr w:type="spellEnd"/>
      <w:r w:rsidRPr="00E46479">
        <w:rPr>
          <w:rFonts w:asciiTheme="minorHAnsi" w:hAnsiTheme="minorHAnsi" w:cs="Arial"/>
          <w:szCs w:val="24"/>
        </w:rPr>
        <w:t xml:space="preserve"> ao abrigo do presente contrato só se </w:t>
      </w:r>
      <w:proofErr w:type="spellStart"/>
      <w:r w:rsidRPr="00E46479">
        <w:rPr>
          <w:rFonts w:asciiTheme="minorHAnsi" w:hAnsiTheme="minorHAnsi" w:cs="Arial"/>
          <w:szCs w:val="24"/>
        </w:rPr>
        <w:t>efetivarão</w:t>
      </w:r>
      <w:proofErr w:type="spellEnd"/>
      <w:r w:rsidRPr="00E46479">
        <w:rPr>
          <w:rFonts w:asciiTheme="minorHAnsi" w:hAnsiTheme="minorHAnsi" w:cs="Arial"/>
          <w:szCs w:val="24"/>
        </w:rPr>
        <w:t xml:space="preserve"> depois de verificados todos os formalismos legais a qu</w:t>
      </w:r>
      <w:r w:rsidR="00DC6C1A" w:rsidRPr="00E46479">
        <w:rPr>
          <w:rFonts w:asciiTheme="minorHAnsi" w:hAnsiTheme="minorHAnsi" w:cs="Arial"/>
          <w:szCs w:val="24"/>
        </w:rPr>
        <w:t>e obedecem as despesas públicas;</w:t>
      </w:r>
    </w:p>
    <w:p w14:paraId="246E2336" w14:textId="77777777" w:rsidR="00AF76E4" w:rsidRPr="00E46479" w:rsidRDefault="00AF76E4" w:rsidP="00AF76E4">
      <w:pPr>
        <w:pStyle w:val="Avanodecorpodetexto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="Arial"/>
          <w:szCs w:val="24"/>
        </w:rPr>
      </w:pPr>
    </w:p>
    <w:p w14:paraId="30498517" w14:textId="77777777" w:rsidR="003B2B4F" w:rsidRDefault="00AF76E4" w:rsidP="009A1C00">
      <w:pPr>
        <w:pStyle w:val="Cabealho1"/>
        <w:rPr>
          <w:rFonts w:asciiTheme="minorHAnsi" w:hAnsiTheme="minorHAnsi"/>
          <w:smallCaps w:val="0"/>
          <w:sz w:val="24"/>
          <w:szCs w:val="24"/>
        </w:rPr>
      </w:pPr>
      <w:bookmarkStart w:id="28" w:name="_Toc327795759"/>
      <w:r w:rsidRPr="003B2B4F">
        <w:rPr>
          <w:rFonts w:asciiTheme="minorHAnsi" w:hAnsiTheme="minorHAnsi"/>
          <w:smallCaps w:val="0"/>
          <w:sz w:val="24"/>
          <w:szCs w:val="24"/>
        </w:rPr>
        <w:t>Capítulo III</w:t>
      </w:r>
    </w:p>
    <w:p w14:paraId="0F839F39" w14:textId="77777777" w:rsidR="00AF76E4" w:rsidRPr="003B2B4F" w:rsidRDefault="00AF76E4" w:rsidP="003B2B4F">
      <w:pPr>
        <w:pStyle w:val="Cabealho1"/>
        <w:spacing w:before="0"/>
        <w:rPr>
          <w:rFonts w:asciiTheme="minorHAnsi" w:hAnsiTheme="minorHAnsi"/>
          <w:smallCaps w:val="0"/>
          <w:sz w:val="24"/>
          <w:szCs w:val="24"/>
        </w:rPr>
      </w:pPr>
      <w:r w:rsidRPr="003B2B4F">
        <w:rPr>
          <w:rFonts w:asciiTheme="minorHAnsi" w:hAnsiTheme="minorHAnsi"/>
          <w:smallCaps w:val="0"/>
          <w:sz w:val="24"/>
          <w:szCs w:val="24"/>
        </w:rPr>
        <w:t>Penalidades contratuais e resolução</w:t>
      </w:r>
      <w:bookmarkEnd w:id="28"/>
    </w:p>
    <w:p w14:paraId="477FF558" w14:textId="77777777" w:rsidR="003B2B4F" w:rsidRDefault="00AF76E4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29" w:name="_Toc327795760"/>
      <w:r w:rsidRPr="003B2B4F">
        <w:rPr>
          <w:rFonts w:asciiTheme="minorHAnsi" w:hAnsiTheme="minorHAnsi"/>
          <w:smallCaps w:val="0"/>
          <w:szCs w:val="24"/>
        </w:rPr>
        <w:t>Artigo 1</w:t>
      </w:r>
      <w:r w:rsidR="003B2B4F">
        <w:rPr>
          <w:rFonts w:asciiTheme="minorHAnsi" w:hAnsiTheme="minorHAnsi"/>
          <w:smallCaps w:val="0"/>
          <w:szCs w:val="24"/>
        </w:rPr>
        <w:t>2º</w:t>
      </w:r>
    </w:p>
    <w:p w14:paraId="12F40E2F" w14:textId="77777777" w:rsidR="00AF76E4" w:rsidRPr="003B2B4F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3B2B4F">
        <w:rPr>
          <w:rFonts w:asciiTheme="minorHAnsi" w:hAnsiTheme="minorHAnsi"/>
          <w:smallCaps w:val="0"/>
          <w:szCs w:val="24"/>
        </w:rPr>
        <w:t>Penalidades contratuais</w:t>
      </w:r>
      <w:bookmarkEnd w:id="29"/>
    </w:p>
    <w:p w14:paraId="37D0D30D" w14:textId="77777777" w:rsidR="004562F7" w:rsidRPr="00E46479" w:rsidRDefault="00AF76E4" w:rsidP="00521FC2">
      <w:pPr>
        <w:pStyle w:val="Avanodecorpodetexto"/>
        <w:numPr>
          <w:ilvl w:val="0"/>
          <w:numId w:val="20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Pelo incumprimento de obrigações emergentes do contrato, a entidade adjudicante, pode exigir do adjudicatário o pagamento de uma pena pecuniária, de montante a fixar em função do incumprimento, nos seguintes termos:</w:t>
      </w:r>
    </w:p>
    <w:p w14:paraId="613D797B" w14:textId="77777777" w:rsidR="004562F7" w:rsidRPr="00E46479" w:rsidRDefault="00AF76E4" w:rsidP="00521FC2">
      <w:pPr>
        <w:pStyle w:val="Avanodecorpodetexto"/>
        <w:numPr>
          <w:ilvl w:val="1"/>
          <w:numId w:val="20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Pelo incumprimento das </w:t>
      </w:r>
      <w:proofErr w:type="spellStart"/>
      <w:r w:rsidRPr="00E46479">
        <w:rPr>
          <w:rFonts w:asciiTheme="minorHAnsi" w:hAnsiTheme="minorHAnsi" w:cs="Arial"/>
          <w:szCs w:val="24"/>
        </w:rPr>
        <w:t>caraterísticas</w:t>
      </w:r>
      <w:proofErr w:type="spellEnd"/>
      <w:r w:rsidRPr="00E46479">
        <w:rPr>
          <w:rFonts w:asciiTheme="minorHAnsi" w:hAnsiTheme="minorHAnsi" w:cs="Arial"/>
          <w:szCs w:val="24"/>
        </w:rPr>
        <w:t xml:space="preserve"> dos produtos contratualizados, até 5% do valor das</w:t>
      </w:r>
      <w:r w:rsidR="004562F7" w:rsidRPr="00E46479">
        <w:rPr>
          <w:rFonts w:asciiTheme="minorHAnsi" w:hAnsiTheme="minorHAnsi" w:cs="Arial"/>
          <w:szCs w:val="24"/>
        </w:rPr>
        <w:t xml:space="preserve"> </w:t>
      </w:r>
      <w:proofErr w:type="spellStart"/>
      <w:r w:rsidR="004562F7" w:rsidRPr="00E46479">
        <w:rPr>
          <w:rFonts w:asciiTheme="minorHAnsi" w:hAnsiTheme="minorHAnsi" w:cs="Arial"/>
          <w:szCs w:val="24"/>
        </w:rPr>
        <w:t>faturas</w:t>
      </w:r>
      <w:proofErr w:type="spellEnd"/>
      <w:r w:rsidR="004562F7" w:rsidRPr="00E46479">
        <w:rPr>
          <w:rFonts w:asciiTheme="minorHAnsi" w:hAnsiTheme="minorHAnsi" w:cs="Arial"/>
          <w:szCs w:val="24"/>
        </w:rPr>
        <w:t xml:space="preserve"> a pagar;</w:t>
      </w:r>
    </w:p>
    <w:p w14:paraId="0E6A42C5" w14:textId="77777777" w:rsidR="004562F7" w:rsidRPr="00E46479" w:rsidRDefault="00AF76E4" w:rsidP="00521FC2">
      <w:pPr>
        <w:pStyle w:val="Avanodecorpodetexto"/>
        <w:numPr>
          <w:ilvl w:val="1"/>
          <w:numId w:val="20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Sempre que o fornecimento não se realizar por causa imputável ao adjudicatário, este fica obrigado a indemnizar </w:t>
      </w:r>
      <w:r w:rsidR="001412CB">
        <w:rPr>
          <w:rFonts w:asciiTheme="minorHAnsi" w:hAnsiTheme="minorHAnsi" w:cs="Arial"/>
          <w:szCs w:val="24"/>
        </w:rPr>
        <w:t>a entidade adjudicante</w:t>
      </w:r>
      <w:r w:rsidRPr="00E46479">
        <w:rPr>
          <w:rFonts w:asciiTheme="minorHAnsi" w:hAnsiTheme="minorHAnsi" w:cs="Arial"/>
          <w:szCs w:val="24"/>
        </w:rPr>
        <w:t>, em 10% do preço do fornecimento correspondente</w:t>
      </w:r>
      <w:r w:rsidR="004562F7" w:rsidRPr="00E46479">
        <w:rPr>
          <w:rFonts w:asciiTheme="minorHAnsi" w:hAnsiTheme="minorHAnsi" w:cs="Arial"/>
          <w:szCs w:val="24"/>
        </w:rPr>
        <w:t xml:space="preserve"> ao que não tenha sido </w:t>
      </w:r>
      <w:proofErr w:type="spellStart"/>
      <w:r w:rsidR="004562F7" w:rsidRPr="00E46479">
        <w:rPr>
          <w:rFonts w:asciiTheme="minorHAnsi" w:hAnsiTheme="minorHAnsi" w:cs="Arial"/>
          <w:szCs w:val="24"/>
        </w:rPr>
        <w:t>efetuado</w:t>
      </w:r>
      <w:proofErr w:type="spellEnd"/>
      <w:r w:rsidR="004562F7" w:rsidRPr="00E46479">
        <w:rPr>
          <w:rFonts w:asciiTheme="minorHAnsi" w:hAnsiTheme="minorHAnsi" w:cs="Arial"/>
          <w:szCs w:val="24"/>
        </w:rPr>
        <w:t>;</w:t>
      </w:r>
    </w:p>
    <w:p w14:paraId="1D90464D" w14:textId="77777777" w:rsidR="004562F7" w:rsidRPr="00E46479" w:rsidRDefault="00AF76E4" w:rsidP="00521FC2">
      <w:pPr>
        <w:pStyle w:val="Avanodecorpodetexto"/>
        <w:numPr>
          <w:ilvl w:val="1"/>
          <w:numId w:val="20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Em caso de necessidade, para suprir o fornecimento em falta, poderá, a entidade adjudicante, adquirir a outro adjudicatário o fornecimento dos bens, ficando a diferença de preço, se houver, da re</w:t>
      </w:r>
      <w:r w:rsidR="004562F7" w:rsidRPr="00E46479">
        <w:rPr>
          <w:rFonts w:asciiTheme="minorHAnsi" w:hAnsiTheme="minorHAnsi" w:cs="Arial"/>
          <w:szCs w:val="24"/>
        </w:rPr>
        <w:t>sponsabilidade do adjudicatário;</w:t>
      </w:r>
    </w:p>
    <w:p w14:paraId="42E5BD6E" w14:textId="77777777" w:rsidR="004562F7" w:rsidRDefault="00AF76E4" w:rsidP="00521FC2">
      <w:pPr>
        <w:pStyle w:val="Avanodecorpodetexto"/>
        <w:numPr>
          <w:ilvl w:val="0"/>
          <w:numId w:val="20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Em caso de resolução do contrato por incumprimento do adjudicatário, a entidade adjudicante, pode exigir-lhe uma pena pecuniária até 15% </w:t>
      </w:r>
      <w:r w:rsidR="004562F7" w:rsidRPr="00E46479">
        <w:rPr>
          <w:rFonts w:asciiTheme="minorHAnsi" w:hAnsiTheme="minorHAnsi" w:cs="Arial"/>
          <w:szCs w:val="24"/>
        </w:rPr>
        <w:t xml:space="preserve">do valor das </w:t>
      </w:r>
      <w:proofErr w:type="spellStart"/>
      <w:r w:rsidR="004562F7" w:rsidRPr="00E46479">
        <w:rPr>
          <w:rFonts w:asciiTheme="minorHAnsi" w:hAnsiTheme="minorHAnsi" w:cs="Arial"/>
          <w:szCs w:val="24"/>
        </w:rPr>
        <w:t>faturas</w:t>
      </w:r>
      <w:proofErr w:type="spellEnd"/>
      <w:r w:rsidR="004562F7" w:rsidRPr="00E46479">
        <w:rPr>
          <w:rFonts w:asciiTheme="minorHAnsi" w:hAnsiTheme="minorHAnsi" w:cs="Arial"/>
          <w:szCs w:val="24"/>
        </w:rPr>
        <w:t>, por pagar;</w:t>
      </w:r>
    </w:p>
    <w:p w14:paraId="4FDBED7A" w14:textId="77777777" w:rsidR="00193AE6" w:rsidRPr="00E46479" w:rsidRDefault="00193AE6" w:rsidP="00193AE6">
      <w:pPr>
        <w:pStyle w:val="Avanodecorpodetexto"/>
        <w:numPr>
          <w:ilvl w:val="0"/>
          <w:numId w:val="0"/>
        </w:numPr>
        <w:spacing w:line="360" w:lineRule="auto"/>
        <w:ind w:left="720" w:hanging="720"/>
        <w:rPr>
          <w:rFonts w:asciiTheme="minorHAnsi" w:hAnsiTheme="minorHAnsi" w:cs="Arial"/>
          <w:szCs w:val="24"/>
        </w:rPr>
      </w:pPr>
    </w:p>
    <w:p w14:paraId="02A10D6A" w14:textId="77777777" w:rsidR="004562F7" w:rsidRPr="00E46479" w:rsidRDefault="00AF76E4" w:rsidP="00521FC2">
      <w:pPr>
        <w:pStyle w:val="Avanodecorpodetexto"/>
        <w:numPr>
          <w:ilvl w:val="0"/>
          <w:numId w:val="20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Na determinação da gravidade do incumprimento, a entidade adjudicante tem em conta, nomeadamente, a duração da infracção, a sua eventual reiteração, o grau de culpa do adjudicatário e as</w:t>
      </w:r>
      <w:r w:rsidR="004562F7" w:rsidRPr="00E46479">
        <w:rPr>
          <w:rFonts w:asciiTheme="minorHAnsi" w:hAnsiTheme="minorHAnsi" w:cs="Arial"/>
          <w:szCs w:val="24"/>
        </w:rPr>
        <w:t xml:space="preserve"> consequências do incumprimento;</w:t>
      </w:r>
    </w:p>
    <w:p w14:paraId="778C56EC" w14:textId="77777777" w:rsidR="004562F7" w:rsidRPr="00E46479" w:rsidRDefault="00AF76E4" w:rsidP="00521FC2">
      <w:pPr>
        <w:pStyle w:val="Avanodecorpodetexto"/>
        <w:numPr>
          <w:ilvl w:val="0"/>
          <w:numId w:val="20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A entidade adjudicante pode compensar os pagamentos devidos ao abrigo do contrato com as penas pecuniárias devida</w:t>
      </w:r>
      <w:r w:rsidR="004562F7" w:rsidRPr="00E46479">
        <w:rPr>
          <w:rFonts w:asciiTheme="minorHAnsi" w:hAnsiTheme="minorHAnsi" w:cs="Arial"/>
          <w:szCs w:val="24"/>
        </w:rPr>
        <w:t>s nos termos do presente artigo;</w:t>
      </w:r>
    </w:p>
    <w:p w14:paraId="5DEF9D83" w14:textId="77777777" w:rsidR="004562F7" w:rsidRDefault="00AF76E4" w:rsidP="00521FC2">
      <w:pPr>
        <w:pStyle w:val="Avanodecorpodetexto"/>
        <w:numPr>
          <w:ilvl w:val="0"/>
          <w:numId w:val="20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As penas pecuniárias previstas no presente artigo não obstam a que a entidade adjudicante exija uma inde</w:t>
      </w:r>
      <w:r w:rsidR="004562F7" w:rsidRPr="00E46479">
        <w:rPr>
          <w:rFonts w:asciiTheme="minorHAnsi" w:hAnsiTheme="minorHAnsi" w:cs="Arial"/>
          <w:szCs w:val="24"/>
        </w:rPr>
        <w:t>mnização pelos danos emergentes;</w:t>
      </w:r>
    </w:p>
    <w:p w14:paraId="1D7F39E6" w14:textId="77777777" w:rsidR="00E719C1" w:rsidRPr="00E46479" w:rsidRDefault="00E719C1" w:rsidP="00E719C1">
      <w:pPr>
        <w:pStyle w:val="Avanodecorpodetexto"/>
        <w:numPr>
          <w:ilvl w:val="0"/>
          <w:numId w:val="0"/>
        </w:numPr>
        <w:spacing w:line="360" w:lineRule="auto"/>
        <w:ind w:left="720" w:hanging="720"/>
        <w:rPr>
          <w:rFonts w:asciiTheme="minorHAnsi" w:hAnsiTheme="minorHAnsi" w:cs="Arial"/>
          <w:szCs w:val="24"/>
        </w:rPr>
      </w:pPr>
    </w:p>
    <w:p w14:paraId="4C7A8C39" w14:textId="77777777" w:rsidR="00AF76E4" w:rsidRPr="00E46479" w:rsidRDefault="00AF76E4" w:rsidP="00521FC2">
      <w:pPr>
        <w:pStyle w:val="Avanodecorpodetexto"/>
        <w:numPr>
          <w:ilvl w:val="0"/>
          <w:numId w:val="20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Para além destas penalidades, acima descritas, pode</w:t>
      </w:r>
      <w:r w:rsidR="00CE1020" w:rsidRPr="00E46479">
        <w:rPr>
          <w:rFonts w:asciiTheme="minorHAnsi" w:hAnsiTheme="minorHAnsi" w:cs="Arial"/>
          <w:szCs w:val="24"/>
        </w:rPr>
        <w:t xml:space="preserve">rá ser aplicado o regime </w:t>
      </w:r>
      <w:proofErr w:type="spellStart"/>
      <w:r w:rsidR="00CE1020" w:rsidRPr="00E46479">
        <w:rPr>
          <w:rFonts w:asciiTheme="minorHAnsi" w:hAnsiTheme="minorHAnsi" w:cs="Arial"/>
          <w:szCs w:val="24"/>
        </w:rPr>
        <w:t>contra</w:t>
      </w:r>
      <w:r w:rsidRPr="00E46479">
        <w:rPr>
          <w:rFonts w:asciiTheme="minorHAnsi" w:hAnsiTheme="minorHAnsi" w:cs="Arial"/>
          <w:szCs w:val="24"/>
        </w:rPr>
        <w:t>ordenacional</w:t>
      </w:r>
      <w:proofErr w:type="spellEnd"/>
      <w:r w:rsidRPr="00E46479">
        <w:rPr>
          <w:rFonts w:asciiTheme="minorHAnsi" w:hAnsiTheme="minorHAnsi" w:cs="Arial"/>
          <w:szCs w:val="24"/>
        </w:rPr>
        <w:t xml:space="preserve"> previsto na Parte IV, artigos 455º a 464º, do Código dos </w:t>
      </w:r>
      <w:proofErr w:type="spellStart"/>
      <w:r w:rsidRPr="00E46479">
        <w:rPr>
          <w:rFonts w:asciiTheme="minorHAnsi" w:hAnsiTheme="minorHAnsi" w:cs="Arial"/>
          <w:szCs w:val="24"/>
        </w:rPr>
        <w:t>Contratos</w:t>
      </w:r>
      <w:proofErr w:type="spellEnd"/>
      <w:r w:rsidRPr="00E46479">
        <w:rPr>
          <w:rFonts w:asciiTheme="minorHAnsi" w:hAnsiTheme="minorHAnsi" w:cs="Arial"/>
          <w:szCs w:val="24"/>
        </w:rPr>
        <w:t xml:space="preserve"> </w:t>
      </w:r>
      <w:r w:rsidRPr="00E46479">
        <w:rPr>
          <w:rFonts w:asciiTheme="minorHAnsi" w:hAnsiTheme="minorHAnsi" w:cs="Arial"/>
          <w:szCs w:val="24"/>
        </w:rPr>
        <w:lastRenderedPageBreak/>
        <w:t xml:space="preserve">Públicos, caso o comportamento do adjudicatário seja considerado demasiado lesivo ou prejudique o regular funcionamento </w:t>
      </w:r>
      <w:r w:rsidR="001412CB">
        <w:rPr>
          <w:rFonts w:asciiTheme="minorHAnsi" w:hAnsiTheme="minorHAnsi" w:cs="Arial"/>
          <w:szCs w:val="24"/>
        </w:rPr>
        <w:t>da entidade adjudicante</w:t>
      </w:r>
      <w:r w:rsidRPr="00E46479">
        <w:rPr>
          <w:rFonts w:asciiTheme="minorHAnsi" w:hAnsiTheme="minorHAnsi" w:cs="Arial"/>
          <w:szCs w:val="24"/>
        </w:rPr>
        <w:t>.</w:t>
      </w:r>
    </w:p>
    <w:p w14:paraId="14623430" w14:textId="77777777" w:rsidR="00320489" w:rsidRPr="00E46479" w:rsidRDefault="00320489" w:rsidP="00AF76E4">
      <w:pPr>
        <w:pStyle w:val="Avanodecorpodetexto"/>
        <w:numPr>
          <w:ilvl w:val="0"/>
          <w:numId w:val="0"/>
        </w:numPr>
        <w:spacing w:line="360" w:lineRule="auto"/>
        <w:rPr>
          <w:rFonts w:asciiTheme="minorHAnsi" w:hAnsiTheme="minorHAnsi" w:cs="Arial"/>
          <w:b/>
          <w:szCs w:val="24"/>
        </w:rPr>
      </w:pPr>
    </w:p>
    <w:p w14:paraId="1678C1DF" w14:textId="77777777" w:rsidR="003B2B4F" w:rsidRDefault="00AF76E4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30" w:name="_Toc327795761"/>
      <w:r w:rsidRPr="003B2B4F">
        <w:rPr>
          <w:rFonts w:asciiTheme="minorHAnsi" w:hAnsiTheme="minorHAnsi"/>
          <w:smallCaps w:val="0"/>
          <w:szCs w:val="24"/>
        </w:rPr>
        <w:t>Artigo 1</w:t>
      </w:r>
      <w:r w:rsidR="003B2B4F">
        <w:rPr>
          <w:rFonts w:asciiTheme="minorHAnsi" w:hAnsiTheme="minorHAnsi"/>
          <w:smallCaps w:val="0"/>
          <w:szCs w:val="24"/>
        </w:rPr>
        <w:t>3º</w:t>
      </w:r>
    </w:p>
    <w:p w14:paraId="31B256D6" w14:textId="77777777" w:rsidR="00AF76E4" w:rsidRPr="003B2B4F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3B2B4F">
        <w:rPr>
          <w:rFonts w:asciiTheme="minorHAnsi" w:hAnsiTheme="minorHAnsi"/>
          <w:smallCaps w:val="0"/>
          <w:szCs w:val="24"/>
        </w:rPr>
        <w:t>Casos fortuitos ou de força maior</w:t>
      </w:r>
      <w:bookmarkEnd w:id="30"/>
    </w:p>
    <w:p w14:paraId="21BA2CE1" w14:textId="77777777" w:rsidR="004562F7" w:rsidRPr="00E46479" w:rsidRDefault="00AF76E4" w:rsidP="00521FC2">
      <w:pPr>
        <w:pStyle w:val="Avanodecorpodetexto"/>
        <w:numPr>
          <w:ilvl w:val="0"/>
          <w:numId w:val="21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Não podem ser impostas penalidades ao adjudicatário / co-contratante, nem é havida como incumprimento, a não realização pontual das prestações contratuais a cargo de qualquer das partes que resulte de caso de força maior, entendendo-se como tal as circunstâncias que impossibilitem a </w:t>
      </w:r>
      <w:proofErr w:type="spellStart"/>
      <w:r w:rsidRPr="00E46479">
        <w:rPr>
          <w:rFonts w:asciiTheme="minorHAnsi" w:hAnsiTheme="minorHAnsi" w:cs="Arial"/>
          <w:szCs w:val="24"/>
        </w:rPr>
        <w:t>respetiva</w:t>
      </w:r>
      <w:proofErr w:type="spellEnd"/>
      <w:r w:rsidRPr="00E46479">
        <w:rPr>
          <w:rFonts w:asciiTheme="minorHAnsi" w:hAnsiTheme="minorHAnsi" w:cs="Arial"/>
          <w:szCs w:val="24"/>
        </w:rPr>
        <w:t xml:space="preserve"> realização, alheias à vontade da parte </w:t>
      </w:r>
      <w:proofErr w:type="spellStart"/>
      <w:r w:rsidRPr="00E46479">
        <w:rPr>
          <w:rFonts w:asciiTheme="minorHAnsi" w:hAnsiTheme="minorHAnsi" w:cs="Arial"/>
          <w:szCs w:val="24"/>
        </w:rPr>
        <w:t>afetada</w:t>
      </w:r>
      <w:proofErr w:type="spellEnd"/>
      <w:r w:rsidRPr="00E46479">
        <w:rPr>
          <w:rFonts w:asciiTheme="minorHAnsi" w:hAnsiTheme="minorHAnsi" w:cs="Arial"/>
          <w:szCs w:val="24"/>
        </w:rPr>
        <w:t>, que ela não pudesse conhecer ou prever à data da celebração do contrato e cujos efeitos não lhe fosse razoavelmen</w:t>
      </w:r>
      <w:r w:rsidR="004562F7" w:rsidRPr="00E46479">
        <w:rPr>
          <w:rFonts w:asciiTheme="minorHAnsi" w:hAnsiTheme="minorHAnsi" w:cs="Arial"/>
          <w:szCs w:val="24"/>
        </w:rPr>
        <w:t>te exigível contornar ou evitar;</w:t>
      </w:r>
    </w:p>
    <w:p w14:paraId="7E58851B" w14:textId="77777777" w:rsidR="004562F7" w:rsidRPr="00E46479" w:rsidRDefault="00AF76E4" w:rsidP="00521FC2">
      <w:pPr>
        <w:pStyle w:val="Avanodecorpodetexto"/>
        <w:numPr>
          <w:ilvl w:val="0"/>
          <w:numId w:val="21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Podem constituir força maior, se se verificarem os requisitos do número anterior, designadamente, tremores de terra, inundações, incêndios, epidemias, sabotagens, greves, embargos ou bloqueios internacionais, </w:t>
      </w:r>
      <w:proofErr w:type="spellStart"/>
      <w:r w:rsidRPr="00E46479">
        <w:rPr>
          <w:rFonts w:asciiTheme="minorHAnsi" w:hAnsiTheme="minorHAnsi" w:cs="Arial"/>
          <w:szCs w:val="24"/>
        </w:rPr>
        <w:t>atos</w:t>
      </w:r>
      <w:proofErr w:type="spellEnd"/>
      <w:r w:rsidRPr="00E46479">
        <w:rPr>
          <w:rFonts w:asciiTheme="minorHAnsi" w:hAnsiTheme="minorHAnsi" w:cs="Arial"/>
          <w:szCs w:val="24"/>
        </w:rPr>
        <w:t xml:space="preserve"> de guerra ou terrorismo, motins e determinações governamentai</w:t>
      </w:r>
      <w:r w:rsidR="004562F7" w:rsidRPr="00E46479">
        <w:rPr>
          <w:rFonts w:asciiTheme="minorHAnsi" w:hAnsiTheme="minorHAnsi" w:cs="Arial"/>
          <w:szCs w:val="24"/>
        </w:rPr>
        <w:t>s ou administrativas injuntivas;</w:t>
      </w:r>
    </w:p>
    <w:p w14:paraId="24F7670E" w14:textId="77777777" w:rsidR="004562F7" w:rsidRPr="00E46479" w:rsidRDefault="00AF76E4" w:rsidP="00521FC2">
      <w:pPr>
        <w:pStyle w:val="Avanodecorpodetexto"/>
        <w:numPr>
          <w:ilvl w:val="0"/>
          <w:numId w:val="21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Não constituem força maior, designadamente:</w:t>
      </w:r>
    </w:p>
    <w:p w14:paraId="42393C82" w14:textId="77777777" w:rsidR="004562F7" w:rsidRPr="00E46479" w:rsidRDefault="00AF76E4" w:rsidP="00521FC2">
      <w:pPr>
        <w:pStyle w:val="Avanodecorpodetexto"/>
        <w:numPr>
          <w:ilvl w:val="1"/>
          <w:numId w:val="21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Circunstâncias que não constituam força maior para os subcontratados do fornecedor, na parte em que intervenham;</w:t>
      </w:r>
    </w:p>
    <w:p w14:paraId="28D31873" w14:textId="77777777" w:rsidR="004562F7" w:rsidRPr="00E46479" w:rsidRDefault="00AF76E4" w:rsidP="00521FC2">
      <w:pPr>
        <w:pStyle w:val="Avanodecorpodetexto"/>
        <w:numPr>
          <w:ilvl w:val="1"/>
          <w:numId w:val="21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Greves ou conflitos laborais limitados às sociedades do fornecedor ou a grupos de sociedades em que este se integre, bem como a sociedades ou grupos de sociedades dos seus subcontratados;</w:t>
      </w:r>
    </w:p>
    <w:p w14:paraId="455DC9B8" w14:textId="77777777" w:rsidR="004562F7" w:rsidRPr="00E46479" w:rsidRDefault="00AF76E4" w:rsidP="00521FC2">
      <w:pPr>
        <w:pStyle w:val="Avanodecorpodetexto"/>
        <w:numPr>
          <w:ilvl w:val="1"/>
          <w:numId w:val="21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Determinações governamentais, administrativas, ou judiciais de natureza sancionatória ou de outra forma resultantes do incumprimento pelo fornecedor de deveres ou ónus que sobre ele recaiam;</w:t>
      </w:r>
    </w:p>
    <w:p w14:paraId="3A107ECC" w14:textId="77777777" w:rsidR="004562F7" w:rsidRPr="00E46479" w:rsidRDefault="00AF76E4" w:rsidP="00521FC2">
      <w:pPr>
        <w:pStyle w:val="Avanodecorpodetexto"/>
        <w:numPr>
          <w:ilvl w:val="1"/>
          <w:numId w:val="21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Manifestações populares devidas ao incumprimento pelo fornecedor de normas legais;</w:t>
      </w:r>
    </w:p>
    <w:p w14:paraId="25DD219E" w14:textId="77777777" w:rsidR="004562F7" w:rsidRPr="00E46479" w:rsidRDefault="00AF76E4" w:rsidP="00521FC2">
      <w:pPr>
        <w:pStyle w:val="Avanodecorpodetexto"/>
        <w:numPr>
          <w:ilvl w:val="1"/>
          <w:numId w:val="21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Incêndios ou inundações com origem nas instalações do fornecedor cuja causa, propagação ou proporções se devam a culpa ou negligência sua ou ao incumprimento de normas de segurança;</w:t>
      </w:r>
    </w:p>
    <w:p w14:paraId="2F5F6525" w14:textId="77777777" w:rsidR="004562F7" w:rsidRPr="00E46479" w:rsidRDefault="00AF76E4" w:rsidP="00521FC2">
      <w:pPr>
        <w:pStyle w:val="Avanodecorpodetexto"/>
        <w:numPr>
          <w:ilvl w:val="1"/>
          <w:numId w:val="21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Avarias nos sistemas informáticos ou mecânicos do fornecedor não devidas a sabotagem</w:t>
      </w:r>
      <w:r w:rsidR="004562F7" w:rsidRPr="00E46479">
        <w:rPr>
          <w:rFonts w:asciiTheme="minorHAnsi" w:hAnsiTheme="minorHAnsi" w:cs="Arial"/>
          <w:szCs w:val="24"/>
        </w:rPr>
        <w:t>;</w:t>
      </w:r>
    </w:p>
    <w:p w14:paraId="79B7FF80" w14:textId="77777777" w:rsidR="004562F7" w:rsidRPr="00E46479" w:rsidRDefault="00AF76E4" w:rsidP="00521FC2">
      <w:pPr>
        <w:pStyle w:val="Avanodecorpodetexto"/>
        <w:numPr>
          <w:ilvl w:val="1"/>
          <w:numId w:val="21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Eventos que estejam ou devam estar cobertos por seguros.</w:t>
      </w:r>
    </w:p>
    <w:p w14:paraId="22D1C125" w14:textId="77777777" w:rsidR="004562F7" w:rsidRPr="00E46479" w:rsidRDefault="00AF76E4" w:rsidP="00521FC2">
      <w:pPr>
        <w:pStyle w:val="Avanodecorpodetexto"/>
        <w:numPr>
          <w:ilvl w:val="0"/>
          <w:numId w:val="21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A ocorrência de circunstâncias que possam consubstanciar casos de força maior deve ser imediat</w:t>
      </w:r>
      <w:r w:rsidR="004562F7" w:rsidRPr="00E46479">
        <w:rPr>
          <w:rFonts w:asciiTheme="minorHAnsi" w:hAnsiTheme="minorHAnsi" w:cs="Arial"/>
          <w:szCs w:val="24"/>
        </w:rPr>
        <w:t>amente comunicada à outra parte;</w:t>
      </w:r>
    </w:p>
    <w:p w14:paraId="63EB74CB" w14:textId="77777777" w:rsidR="00AF76E4" w:rsidRDefault="00AF76E4" w:rsidP="00521FC2">
      <w:pPr>
        <w:pStyle w:val="Avanodecorpodetexto"/>
        <w:numPr>
          <w:ilvl w:val="0"/>
          <w:numId w:val="21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lastRenderedPageBreak/>
        <w:t>A força maior determina a prorrogação dos prazos de cumprimento das obrigações contratuais afectadas pelo período de tempo comprovadamente correspondente ao incumprimento resultante da força maior.</w:t>
      </w:r>
    </w:p>
    <w:p w14:paraId="307B659D" w14:textId="77777777" w:rsidR="00CE3D34" w:rsidRPr="00E46479" w:rsidRDefault="00CE3D34" w:rsidP="00CE3D34">
      <w:pPr>
        <w:pStyle w:val="Avanodecorpodetexto"/>
        <w:numPr>
          <w:ilvl w:val="0"/>
          <w:numId w:val="0"/>
        </w:numPr>
        <w:spacing w:line="360" w:lineRule="auto"/>
        <w:ind w:left="720" w:hanging="720"/>
        <w:rPr>
          <w:rFonts w:asciiTheme="minorHAnsi" w:hAnsiTheme="minorHAnsi" w:cs="Arial"/>
          <w:szCs w:val="24"/>
        </w:rPr>
      </w:pPr>
    </w:p>
    <w:p w14:paraId="5AEC6D1B" w14:textId="77777777" w:rsidR="003B2B4F" w:rsidRDefault="00AF76E4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31" w:name="_Toc327795762"/>
      <w:r w:rsidRPr="003B2B4F">
        <w:rPr>
          <w:rFonts w:asciiTheme="minorHAnsi" w:hAnsiTheme="minorHAnsi"/>
          <w:smallCaps w:val="0"/>
          <w:szCs w:val="24"/>
        </w:rPr>
        <w:t xml:space="preserve">Artigo </w:t>
      </w:r>
      <w:r w:rsidR="003B2B4F">
        <w:rPr>
          <w:rFonts w:asciiTheme="minorHAnsi" w:hAnsiTheme="minorHAnsi"/>
          <w:smallCaps w:val="0"/>
          <w:szCs w:val="24"/>
        </w:rPr>
        <w:t>14º</w:t>
      </w:r>
    </w:p>
    <w:p w14:paraId="3B228B16" w14:textId="77777777" w:rsidR="00AF76E4" w:rsidRPr="003B2B4F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3B2B4F">
        <w:rPr>
          <w:rFonts w:asciiTheme="minorHAnsi" w:hAnsiTheme="minorHAnsi"/>
          <w:smallCaps w:val="0"/>
          <w:szCs w:val="24"/>
        </w:rPr>
        <w:t>Resolução por parte do contraente público</w:t>
      </w:r>
      <w:bookmarkEnd w:id="31"/>
    </w:p>
    <w:p w14:paraId="373EA282" w14:textId="77777777" w:rsidR="004562F7" w:rsidRPr="00E46479" w:rsidRDefault="00AF76E4" w:rsidP="00521FC2">
      <w:pPr>
        <w:pStyle w:val="Avanodecorpodetexto"/>
        <w:numPr>
          <w:ilvl w:val="0"/>
          <w:numId w:val="22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Sem prejuízo de outros fundamentos de resolução do contrato previstos na Lei, </w:t>
      </w:r>
      <w:r w:rsidR="001412CB">
        <w:rPr>
          <w:rFonts w:asciiTheme="minorHAnsi" w:hAnsiTheme="minorHAnsi" w:cs="Arial"/>
          <w:szCs w:val="24"/>
        </w:rPr>
        <w:t>a entidade adjudicante</w:t>
      </w:r>
      <w:r w:rsidRPr="00E46479">
        <w:rPr>
          <w:rFonts w:asciiTheme="minorHAnsi" w:hAnsiTheme="minorHAnsi" w:cs="Arial"/>
          <w:szCs w:val="24"/>
        </w:rPr>
        <w:t xml:space="preserve"> pode resolver o contrato, a título sancionatório, no caso de o fornecedor violar de forma grave ou reiterada qualquer das obrigações que lhe incumbem, designadamente nos seguintes casos: </w:t>
      </w:r>
    </w:p>
    <w:p w14:paraId="78ED350F" w14:textId="77777777" w:rsidR="004562F7" w:rsidRPr="00E46479" w:rsidRDefault="00AF76E4" w:rsidP="00521FC2">
      <w:pPr>
        <w:pStyle w:val="Avanodecorpodetexto"/>
        <w:numPr>
          <w:ilvl w:val="1"/>
          <w:numId w:val="22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Quando, por motivos imputáveis ao adjudicatário, o período de interrupção de todo ou parte do fornecimento seja superior a 4 falhas consecutivas ou a 5 falhas intercaladas </w:t>
      </w:r>
      <w:r w:rsidR="004562F7" w:rsidRPr="00E46479">
        <w:rPr>
          <w:rFonts w:asciiTheme="minorHAnsi" w:hAnsiTheme="minorHAnsi" w:cs="Arial"/>
          <w:szCs w:val="24"/>
        </w:rPr>
        <w:t>há lugar à rescisão do contrato;</w:t>
      </w:r>
    </w:p>
    <w:p w14:paraId="3F196680" w14:textId="77777777" w:rsidR="004562F7" w:rsidRPr="00E46479" w:rsidRDefault="00AF76E4" w:rsidP="00521FC2">
      <w:pPr>
        <w:pStyle w:val="Avanodecorpodetexto"/>
        <w:numPr>
          <w:ilvl w:val="1"/>
          <w:numId w:val="22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Em que o incumprimento implique grave prejuízo para a realização do interesse público, subjacente à relação jurídica contratual.</w:t>
      </w:r>
    </w:p>
    <w:p w14:paraId="4C7E25A0" w14:textId="77777777" w:rsidR="00AF76E4" w:rsidRPr="00E46479" w:rsidRDefault="00AF76E4" w:rsidP="00521FC2">
      <w:pPr>
        <w:pStyle w:val="Avanodecorpodetexto"/>
        <w:numPr>
          <w:ilvl w:val="0"/>
          <w:numId w:val="22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O direito de resolução referido no número anterior exerce-se mediante declaração enviada ao </w:t>
      </w:r>
      <w:proofErr w:type="spellStart"/>
      <w:r w:rsidRPr="00E46479">
        <w:rPr>
          <w:rFonts w:asciiTheme="minorHAnsi" w:hAnsiTheme="minorHAnsi" w:cs="Arial"/>
          <w:szCs w:val="24"/>
        </w:rPr>
        <w:t>co-contraente</w:t>
      </w:r>
      <w:proofErr w:type="spellEnd"/>
      <w:r w:rsidRPr="00E46479">
        <w:rPr>
          <w:rFonts w:asciiTheme="minorHAnsi" w:hAnsiTheme="minorHAnsi" w:cs="Arial"/>
          <w:szCs w:val="24"/>
        </w:rPr>
        <w:t xml:space="preserve">, a qual produz efeitos 30 dias após a </w:t>
      </w:r>
      <w:proofErr w:type="spellStart"/>
      <w:r w:rsidRPr="00E46479">
        <w:rPr>
          <w:rFonts w:asciiTheme="minorHAnsi" w:hAnsiTheme="minorHAnsi" w:cs="Arial"/>
          <w:szCs w:val="24"/>
        </w:rPr>
        <w:t>receção</w:t>
      </w:r>
      <w:proofErr w:type="spellEnd"/>
      <w:r w:rsidRPr="00E46479">
        <w:rPr>
          <w:rFonts w:asciiTheme="minorHAnsi" w:hAnsiTheme="minorHAnsi" w:cs="Arial"/>
          <w:szCs w:val="24"/>
        </w:rPr>
        <w:t xml:space="preserve"> da mesma, mas não determina a repetição das prestações já realizadas, a menos que tal seja determinado </w:t>
      </w:r>
      <w:r w:rsidR="001412CB">
        <w:rPr>
          <w:rFonts w:asciiTheme="minorHAnsi" w:hAnsiTheme="minorHAnsi" w:cs="Arial"/>
          <w:szCs w:val="24"/>
        </w:rPr>
        <w:t>pela entidade adjudicante</w:t>
      </w:r>
      <w:r w:rsidRPr="00E46479">
        <w:rPr>
          <w:rFonts w:asciiTheme="minorHAnsi" w:hAnsiTheme="minorHAnsi" w:cs="Arial"/>
          <w:szCs w:val="24"/>
        </w:rPr>
        <w:t>.</w:t>
      </w:r>
    </w:p>
    <w:p w14:paraId="1E763EE6" w14:textId="77777777" w:rsidR="003B2B4F" w:rsidRDefault="003B2B4F" w:rsidP="002A6D82">
      <w:pPr>
        <w:pStyle w:val="Cabealho2"/>
        <w:rPr>
          <w:rFonts w:asciiTheme="minorHAnsi" w:hAnsiTheme="minorHAnsi"/>
          <w:smallCaps w:val="0"/>
          <w:szCs w:val="24"/>
        </w:rPr>
      </w:pPr>
      <w:bookmarkStart w:id="32" w:name="_Toc327795763"/>
      <w:r>
        <w:rPr>
          <w:rFonts w:asciiTheme="minorHAnsi" w:hAnsiTheme="minorHAnsi"/>
          <w:smallCaps w:val="0"/>
          <w:szCs w:val="24"/>
        </w:rPr>
        <w:t>Artigo 15º</w:t>
      </w:r>
    </w:p>
    <w:p w14:paraId="3957B3E1" w14:textId="77777777" w:rsidR="00AF76E4" w:rsidRPr="003B2B4F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3B2B4F">
        <w:rPr>
          <w:rFonts w:asciiTheme="minorHAnsi" w:hAnsiTheme="minorHAnsi"/>
          <w:smallCaps w:val="0"/>
          <w:szCs w:val="24"/>
        </w:rPr>
        <w:t>Resolução por parte do co-contratante</w:t>
      </w:r>
      <w:bookmarkEnd w:id="32"/>
    </w:p>
    <w:p w14:paraId="749C8CA9" w14:textId="77777777" w:rsidR="004562F7" w:rsidRPr="00E46479" w:rsidRDefault="00AF76E4" w:rsidP="00521FC2">
      <w:pPr>
        <w:pStyle w:val="Avanodecorpodetexto"/>
        <w:numPr>
          <w:ilvl w:val="0"/>
          <w:numId w:val="23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Sem prejuízo de outros fundamentos de resolução previsto</w:t>
      </w:r>
      <w:r w:rsidR="004562F7" w:rsidRPr="00E46479">
        <w:rPr>
          <w:rFonts w:asciiTheme="minorHAnsi" w:hAnsiTheme="minorHAnsi" w:cs="Arial"/>
          <w:szCs w:val="24"/>
        </w:rPr>
        <w:t xml:space="preserve">s na Lei, o co-contratante pode </w:t>
      </w:r>
      <w:r w:rsidRPr="00E46479">
        <w:rPr>
          <w:rFonts w:asciiTheme="minorHAnsi" w:hAnsiTheme="minorHAnsi" w:cs="Arial"/>
          <w:szCs w:val="24"/>
        </w:rPr>
        <w:t>resolver o contrato quando:</w:t>
      </w:r>
    </w:p>
    <w:p w14:paraId="34CD2C00" w14:textId="77777777" w:rsidR="004562F7" w:rsidRPr="00E46479" w:rsidRDefault="00AF76E4" w:rsidP="00521FC2">
      <w:pPr>
        <w:pStyle w:val="Avanodecorpodetexto"/>
        <w:numPr>
          <w:ilvl w:val="1"/>
          <w:numId w:val="23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Qualquer montante que lhe seja devido esteja em dívida há mais de seis meses ou o montante em dívida exceda 25% do preço contratual, excluindo juros;</w:t>
      </w:r>
    </w:p>
    <w:p w14:paraId="3E1DD889" w14:textId="77777777" w:rsidR="004562F7" w:rsidRDefault="00AF76E4" w:rsidP="00521FC2">
      <w:pPr>
        <w:pStyle w:val="Avanodecorpodetexto"/>
        <w:numPr>
          <w:ilvl w:val="1"/>
          <w:numId w:val="23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Os poderes do contraente público tipificados no artigo 302º do Código dos </w:t>
      </w:r>
      <w:proofErr w:type="spellStart"/>
      <w:r w:rsidRPr="00E46479">
        <w:rPr>
          <w:rFonts w:asciiTheme="minorHAnsi" w:hAnsiTheme="minorHAnsi" w:cs="Arial"/>
          <w:szCs w:val="24"/>
        </w:rPr>
        <w:t>Contratos</w:t>
      </w:r>
      <w:proofErr w:type="spellEnd"/>
      <w:r w:rsidRPr="00E46479">
        <w:rPr>
          <w:rFonts w:asciiTheme="minorHAnsi" w:hAnsiTheme="minorHAnsi" w:cs="Arial"/>
          <w:szCs w:val="24"/>
        </w:rPr>
        <w:t xml:space="preserve"> Públicos, para efeitos de conformação da relação contratual, sejam exercidos de forma contrária à </w:t>
      </w:r>
      <w:proofErr w:type="gramStart"/>
      <w:r w:rsidRPr="00E46479">
        <w:rPr>
          <w:rFonts w:asciiTheme="minorHAnsi" w:hAnsiTheme="minorHAnsi" w:cs="Arial"/>
          <w:szCs w:val="24"/>
        </w:rPr>
        <w:t>boa fé</w:t>
      </w:r>
      <w:proofErr w:type="gramEnd"/>
      <w:r w:rsidRPr="00E46479">
        <w:rPr>
          <w:rFonts w:asciiTheme="minorHAnsi" w:hAnsiTheme="minorHAnsi" w:cs="Arial"/>
          <w:szCs w:val="24"/>
        </w:rPr>
        <w:t>.</w:t>
      </w:r>
    </w:p>
    <w:p w14:paraId="34DCE5A7" w14:textId="77777777" w:rsidR="00E719C1" w:rsidRDefault="00E719C1" w:rsidP="00E719C1">
      <w:pPr>
        <w:pStyle w:val="Avanodecorpodetexto"/>
        <w:numPr>
          <w:ilvl w:val="0"/>
          <w:numId w:val="0"/>
        </w:numPr>
        <w:spacing w:line="360" w:lineRule="auto"/>
        <w:ind w:left="720" w:hanging="720"/>
        <w:rPr>
          <w:rFonts w:asciiTheme="minorHAnsi" w:hAnsiTheme="minorHAnsi" w:cs="Arial"/>
          <w:szCs w:val="24"/>
        </w:rPr>
      </w:pPr>
    </w:p>
    <w:p w14:paraId="1962FAE2" w14:textId="77777777" w:rsidR="00E719C1" w:rsidRPr="00E46479" w:rsidRDefault="00E719C1" w:rsidP="00E719C1">
      <w:pPr>
        <w:pStyle w:val="Avanodecorpodetexto"/>
        <w:numPr>
          <w:ilvl w:val="0"/>
          <w:numId w:val="0"/>
        </w:numPr>
        <w:spacing w:line="360" w:lineRule="auto"/>
        <w:ind w:left="720" w:hanging="720"/>
        <w:rPr>
          <w:rFonts w:asciiTheme="minorHAnsi" w:hAnsiTheme="minorHAnsi" w:cs="Arial"/>
          <w:szCs w:val="24"/>
        </w:rPr>
      </w:pPr>
    </w:p>
    <w:p w14:paraId="1A08E620" w14:textId="77777777" w:rsidR="004562F7" w:rsidRPr="00E46479" w:rsidRDefault="00AF76E4" w:rsidP="00521FC2">
      <w:pPr>
        <w:pStyle w:val="Avanodecorpodetexto"/>
        <w:numPr>
          <w:ilvl w:val="0"/>
          <w:numId w:val="23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O direito de resolu</w:t>
      </w:r>
      <w:r w:rsidR="004562F7" w:rsidRPr="00E46479">
        <w:rPr>
          <w:rFonts w:asciiTheme="minorHAnsi" w:hAnsiTheme="minorHAnsi" w:cs="Arial"/>
          <w:szCs w:val="24"/>
        </w:rPr>
        <w:t>ção é exercido por via judicial;</w:t>
      </w:r>
    </w:p>
    <w:p w14:paraId="627111BF" w14:textId="77777777" w:rsidR="004562F7" w:rsidRPr="00E46479" w:rsidRDefault="00AF76E4" w:rsidP="00521FC2">
      <w:pPr>
        <w:pStyle w:val="Avanodecorpodetexto"/>
        <w:numPr>
          <w:ilvl w:val="0"/>
          <w:numId w:val="23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Nos casos da alínea a) do nº 1 do artigo 332º, o direito de resolução pode ser exercido mediante declaração enviada </w:t>
      </w:r>
      <w:r w:rsidR="001412CB">
        <w:rPr>
          <w:rFonts w:asciiTheme="minorHAnsi" w:hAnsiTheme="minorHAnsi" w:cs="Arial"/>
          <w:szCs w:val="24"/>
        </w:rPr>
        <w:t>à entidade adjudicante</w:t>
      </w:r>
      <w:r w:rsidRPr="00E46479">
        <w:rPr>
          <w:rFonts w:asciiTheme="minorHAnsi" w:hAnsiTheme="minorHAnsi" w:cs="Arial"/>
          <w:szCs w:val="24"/>
        </w:rPr>
        <w:t xml:space="preserve">, que produz efeitos 30 (trinta) dias após </w:t>
      </w:r>
      <w:r w:rsidRPr="00E46479">
        <w:rPr>
          <w:rFonts w:asciiTheme="minorHAnsi" w:hAnsiTheme="minorHAnsi" w:cs="Arial"/>
          <w:szCs w:val="24"/>
        </w:rPr>
        <w:lastRenderedPageBreak/>
        <w:t xml:space="preserve">a </w:t>
      </w:r>
      <w:proofErr w:type="spellStart"/>
      <w:r w:rsidRPr="00E46479">
        <w:rPr>
          <w:rFonts w:asciiTheme="minorHAnsi" w:hAnsiTheme="minorHAnsi" w:cs="Arial"/>
          <w:szCs w:val="24"/>
        </w:rPr>
        <w:t>receção</w:t>
      </w:r>
      <w:proofErr w:type="spellEnd"/>
      <w:r w:rsidRPr="00E46479">
        <w:rPr>
          <w:rFonts w:asciiTheme="minorHAnsi" w:hAnsiTheme="minorHAnsi" w:cs="Arial"/>
          <w:szCs w:val="24"/>
        </w:rPr>
        <w:t xml:space="preserve"> dessa declaração, salvo se este último cumprir as obrigações em atraso nesse prazo, acrescidas dos j</w:t>
      </w:r>
      <w:r w:rsidR="004562F7" w:rsidRPr="00E46479">
        <w:rPr>
          <w:rFonts w:asciiTheme="minorHAnsi" w:hAnsiTheme="minorHAnsi" w:cs="Arial"/>
          <w:szCs w:val="24"/>
        </w:rPr>
        <w:t>uros de mora a que houver lugar;</w:t>
      </w:r>
    </w:p>
    <w:p w14:paraId="6B795796" w14:textId="720F3C29" w:rsidR="00857991" w:rsidRDefault="00AF76E4" w:rsidP="00857991">
      <w:pPr>
        <w:pStyle w:val="Avanodecorpodetexto"/>
        <w:numPr>
          <w:ilvl w:val="0"/>
          <w:numId w:val="23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A resolução do contrato nos termos dos números anteriores não determina a repetição das prestações já realizadas pelo fornecedor, cessando, porém, todas as obrigações deste ao abrigo do contrato, com </w:t>
      </w:r>
      <w:proofErr w:type="spellStart"/>
      <w:r w:rsidRPr="00E46479">
        <w:rPr>
          <w:rFonts w:asciiTheme="minorHAnsi" w:hAnsiTheme="minorHAnsi" w:cs="Arial"/>
          <w:szCs w:val="24"/>
        </w:rPr>
        <w:t>exceção</w:t>
      </w:r>
      <w:proofErr w:type="spellEnd"/>
      <w:r w:rsidRPr="00E46479">
        <w:rPr>
          <w:rFonts w:asciiTheme="minorHAnsi" w:hAnsiTheme="minorHAnsi" w:cs="Arial"/>
          <w:szCs w:val="24"/>
        </w:rPr>
        <w:t xml:space="preserve"> daquelas a que se refere o artigo 444º do Código dos </w:t>
      </w:r>
      <w:proofErr w:type="spellStart"/>
      <w:r w:rsidRPr="00E46479">
        <w:rPr>
          <w:rFonts w:asciiTheme="minorHAnsi" w:hAnsiTheme="minorHAnsi" w:cs="Arial"/>
          <w:szCs w:val="24"/>
        </w:rPr>
        <w:t>Contratos</w:t>
      </w:r>
      <w:proofErr w:type="spellEnd"/>
      <w:r w:rsidRPr="00E46479">
        <w:rPr>
          <w:rFonts w:asciiTheme="minorHAnsi" w:hAnsiTheme="minorHAnsi" w:cs="Arial"/>
          <w:szCs w:val="24"/>
        </w:rPr>
        <w:t xml:space="preserve"> Públicos.</w:t>
      </w:r>
      <w:bookmarkStart w:id="33" w:name="_Toc327795766"/>
    </w:p>
    <w:p w14:paraId="4D83E51C" w14:textId="77777777" w:rsidR="00552243" w:rsidRPr="00552243" w:rsidRDefault="00552243" w:rsidP="00552243">
      <w:pPr>
        <w:pStyle w:val="Avanodecorpodetexto"/>
        <w:numPr>
          <w:ilvl w:val="0"/>
          <w:numId w:val="0"/>
        </w:numPr>
        <w:spacing w:line="360" w:lineRule="auto"/>
        <w:ind w:left="720" w:hanging="720"/>
        <w:rPr>
          <w:rFonts w:asciiTheme="minorHAnsi" w:hAnsiTheme="minorHAnsi" w:cs="Arial"/>
          <w:szCs w:val="24"/>
        </w:rPr>
      </w:pPr>
    </w:p>
    <w:p w14:paraId="14B7AD83" w14:textId="77777777" w:rsidR="003B2B4F" w:rsidRDefault="00AF76E4" w:rsidP="003B2B4F">
      <w:pPr>
        <w:pStyle w:val="Cabealho1"/>
        <w:spacing w:after="0"/>
        <w:rPr>
          <w:rFonts w:asciiTheme="minorHAnsi" w:hAnsiTheme="minorHAnsi"/>
          <w:smallCaps w:val="0"/>
          <w:sz w:val="24"/>
          <w:szCs w:val="24"/>
        </w:rPr>
      </w:pPr>
      <w:r w:rsidRPr="003B2B4F">
        <w:rPr>
          <w:rFonts w:asciiTheme="minorHAnsi" w:hAnsiTheme="minorHAnsi"/>
          <w:smallCaps w:val="0"/>
          <w:sz w:val="24"/>
          <w:szCs w:val="24"/>
        </w:rPr>
        <w:t xml:space="preserve">Capítulo </w:t>
      </w:r>
      <w:r w:rsidR="004562F7" w:rsidRPr="003B2B4F">
        <w:rPr>
          <w:rFonts w:asciiTheme="minorHAnsi" w:hAnsiTheme="minorHAnsi"/>
          <w:smallCaps w:val="0"/>
          <w:sz w:val="24"/>
          <w:szCs w:val="24"/>
        </w:rPr>
        <w:t>I</w:t>
      </w:r>
      <w:r w:rsidRPr="003B2B4F">
        <w:rPr>
          <w:rFonts w:asciiTheme="minorHAnsi" w:hAnsiTheme="minorHAnsi"/>
          <w:smallCaps w:val="0"/>
          <w:sz w:val="24"/>
          <w:szCs w:val="24"/>
        </w:rPr>
        <w:t>V</w:t>
      </w:r>
    </w:p>
    <w:p w14:paraId="658839AD" w14:textId="77777777" w:rsidR="00AF76E4" w:rsidRPr="003B2B4F" w:rsidRDefault="00AF76E4" w:rsidP="003B2B4F">
      <w:pPr>
        <w:pStyle w:val="Cabealho1"/>
        <w:spacing w:before="0"/>
        <w:rPr>
          <w:rFonts w:asciiTheme="minorHAnsi" w:hAnsiTheme="minorHAnsi"/>
          <w:smallCaps w:val="0"/>
          <w:sz w:val="24"/>
          <w:szCs w:val="24"/>
        </w:rPr>
      </w:pPr>
      <w:r w:rsidRPr="003B2B4F">
        <w:rPr>
          <w:rFonts w:asciiTheme="minorHAnsi" w:hAnsiTheme="minorHAnsi"/>
          <w:smallCaps w:val="0"/>
          <w:sz w:val="24"/>
          <w:szCs w:val="24"/>
        </w:rPr>
        <w:t>Resolução de litígios</w:t>
      </w:r>
      <w:bookmarkEnd w:id="33"/>
    </w:p>
    <w:p w14:paraId="36199FCE" w14:textId="77777777" w:rsidR="003B2B4F" w:rsidRDefault="003B2B4F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34" w:name="_Toc327795767"/>
      <w:r>
        <w:rPr>
          <w:rFonts w:asciiTheme="minorHAnsi" w:hAnsiTheme="minorHAnsi"/>
          <w:smallCaps w:val="0"/>
          <w:szCs w:val="24"/>
        </w:rPr>
        <w:t>Artigo 16º</w:t>
      </w:r>
    </w:p>
    <w:p w14:paraId="10146247" w14:textId="77777777" w:rsidR="00AF76E4" w:rsidRPr="003B2B4F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3B2B4F">
        <w:rPr>
          <w:rFonts w:asciiTheme="minorHAnsi" w:hAnsiTheme="minorHAnsi"/>
          <w:smallCaps w:val="0"/>
          <w:szCs w:val="24"/>
        </w:rPr>
        <w:t>Foro competente</w:t>
      </w:r>
      <w:bookmarkEnd w:id="34"/>
    </w:p>
    <w:p w14:paraId="790AF95C" w14:textId="0F6EE926" w:rsidR="00AF76E4" w:rsidRPr="00E46479" w:rsidRDefault="00AF76E4" w:rsidP="00AF76E4">
      <w:pPr>
        <w:pStyle w:val="Avanodecorpodetexto"/>
        <w:numPr>
          <w:ilvl w:val="0"/>
          <w:numId w:val="0"/>
        </w:numPr>
        <w:tabs>
          <w:tab w:val="num" w:pos="142"/>
        </w:tabs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Para resolução de todos os litígios decorrentes do contrato fica estipulada a competência do Tribunal da Comarca de </w:t>
      </w:r>
      <w:r w:rsidR="00193AE6">
        <w:rPr>
          <w:rFonts w:asciiTheme="minorHAnsi" w:hAnsiTheme="minorHAnsi" w:cs="Arial"/>
          <w:szCs w:val="24"/>
        </w:rPr>
        <w:t>Vila Viçosa</w:t>
      </w:r>
      <w:r w:rsidRPr="00E46479">
        <w:rPr>
          <w:rFonts w:asciiTheme="minorHAnsi" w:hAnsiTheme="minorHAnsi" w:cs="Arial"/>
          <w:szCs w:val="24"/>
        </w:rPr>
        <w:t>, com expressa renúncia a qualquer outro.</w:t>
      </w:r>
    </w:p>
    <w:p w14:paraId="62E77559" w14:textId="77777777" w:rsidR="00AF348B" w:rsidRDefault="00AF348B" w:rsidP="00193AE6">
      <w:bookmarkStart w:id="35" w:name="_Toc327795768"/>
    </w:p>
    <w:p w14:paraId="648DC121" w14:textId="77777777" w:rsidR="00AF348B" w:rsidRPr="00193AE6" w:rsidRDefault="00AF348B" w:rsidP="00193AE6"/>
    <w:p w14:paraId="350D27C6" w14:textId="77777777" w:rsidR="003B2B4F" w:rsidRDefault="004562F7" w:rsidP="009A1C00">
      <w:pPr>
        <w:pStyle w:val="Cabealho1"/>
        <w:rPr>
          <w:rFonts w:asciiTheme="minorHAnsi" w:hAnsiTheme="minorHAnsi"/>
          <w:smallCaps w:val="0"/>
          <w:sz w:val="24"/>
          <w:szCs w:val="24"/>
        </w:rPr>
      </w:pPr>
      <w:r w:rsidRPr="003B2B4F">
        <w:rPr>
          <w:rFonts w:asciiTheme="minorHAnsi" w:hAnsiTheme="minorHAnsi"/>
          <w:smallCaps w:val="0"/>
          <w:sz w:val="24"/>
          <w:szCs w:val="24"/>
        </w:rPr>
        <w:t>Capítulo V</w:t>
      </w:r>
    </w:p>
    <w:p w14:paraId="54BB9964" w14:textId="77777777" w:rsidR="00AF76E4" w:rsidRPr="003B2B4F" w:rsidRDefault="00AF76E4" w:rsidP="003B2B4F">
      <w:pPr>
        <w:pStyle w:val="Cabealho1"/>
        <w:spacing w:before="0"/>
        <w:rPr>
          <w:rFonts w:asciiTheme="minorHAnsi" w:hAnsiTheme="minorHAnsi"/>
          <w:smallCaps w:val="0"/>
          <w:sz w:val="24"/>
          <w:szCs w:val="24"/>
        </w:rPr>
      </w:pPr>
      <w:r w:rsidRPr="003B2B4F">
        <w:rPr>
          <w:rFonts w:asciiTheme="minorHAnsi" w:hAnsiTheme="minorHAnsi"/>
          <w:smallCaps w:val="0"/>
          <w:sz w:val="24"/>
          <w:szCs w:val="24"/>
        </w:rPr>
        <w:t xml:space="preserve">Disposições </w:t>
      </w:r>
      <w:proofErr w:type="gramStart"/>
      <w:r w:rsidRPr="003B2B4F">
        <w:rPr>
          <w:rFonts w:asciiTheme="minorHAnsi" w:hAnsiTheme="minorHAnsi"/>
          <w:smallCaps w:val="0"/>
          <w:sz w:val="24"/>
          <w:szCs w:val="24"/>
        </w:rPr>
        <w:t>finais</w:t>
      </w:r>
      <w:bookmarkEnd w:id="35"/>
      <w:proofErr w:type="gramEnd"/>
    </w:p>
    <w:p w14:paraId="3BF86F97" w14:textId="77777777" w:rsidR="00AF76E4" w:rsidRPr="00E46479" w:rsidRDefault="00AF76E4" w:rsidP="00AF76E4">
      <w:pPr>
        <w:pStyle w:val="Avanodecorpodetexto"/>
        <w:numPr>
          <w:ilvl w:val="0"/>
          <w:numId w:val="0"/>
        </w:numPr>
        <w:spacing w:line="360" w:lineRule="auto"/>
        <w:rPr>
          <w:rFonts w:asciiTheme="minorHAnsi" w:hAnsiTheme="minorHAnsi" w:cs="Arial"/>
          <w:b/>
          <w:szCs w:val="24"/>
        </w:rPr>
      </w:pPr>
    </w:p>
    <w:p w14:paraId="44DDBAAA" w14:textId="77777777" w:rsidR="003B2B4F" w:rsidRDefault="003B2B4F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36" w:name="_Toc327795769"/>
      <w:r>
        <w:rPr>
          <w:rFonts w:asciiTheme="minorHAnsi" w:hAnsiTheme="minorHAnsi"/>
          <w:smallCaps w:val="0"/>
          <w:szCs w:val="24"/>
        </w:rPr>
        <w:t>Artigo 17º</w:t>
      </w:r>
    </w:p>
    <w:p w14:paraId="094ED830" w14:textId="77777777" w:rsidR="00AF76E4" w:rsidRPr="003B2B4F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3B2B4F">
        <w:rPr>
          <w:rFonts w:asciiTheme="minorHAnsi" w:hAnsiTheme="minorHAnsi"/>
          <w:smallCaps w:val="0"/>
          <w:szCs w:val="24"/>
        </w:rPr>
        <w:t>Cessão da posição contratual e subcontratação</w:t>
      </w:r>
      <w:bookmarkEnd w:id="36"/>
    </w:p>
    <w:p w14:paraId="30C86768" w14:textId="77777777" w:rsidR="00AF76E4" w:rsidRPr="00E46479" w:rsidRDefault="00AF76E4" w:rsidP="00521FC2">
      <w:pPr>
        <w:pStyle w:val="Avanodecorpodetexto"/>
        <w:numPr>
          <w:ilvl w:val="0"/>
          <w:numId w:val="5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O adjudicatário não poderá ceder a sua posição contratual ou qualquer dos direitos e obrigações decorrentes do contrato ou subcontratação, sem autorização da entidade adjudicante.</w:t>
      </w:r>
    </w:p>
    <w:p w14:paraId="1333BC94" w14:textId="77777777" w:rsidR="00AF76E4" w:rsidRPr="00E46479" w:rsidRDefault="00AF76E4" w:rsidP="00521FC2">
      <w:pPr>
        <w:pStyle w:val="Avanodecorpodetexto"/>
        <w:numPr>
          <w:ilvl w:val="0"/>
          <w:numId w:val="5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À cessão da posição contratual e subcontratação aplica-se o disposto nos artigos 316º e seguintes do Código dos </w:t>
      </w:r>
      <w:proofErr w:type="spellStart"/>
      <w:r w:rsidRPr="00E46479">
        <w:rPr>
          <w:rFonts w:asciiTheme="minorHAnsi" w:hAnsiTheme="minorHAnsi" w:cs="Arial"/>
          <w:szCs w:val="24"/>
        </w:rPr>
        <w:t>Contratos</w:t>
      </w:r>
      <w:proofErr w:type="spellEnd"/>
      <w:r w:rsidRPr="00E46479">
        <w:rPr>
          <w:rFonts w:asciiTheme="minorHAnsi" w:hAnsiTheme="minorHAnsi" w:cs="Arial"/>
          <w:szCs w:val="24"/>
        </w:rPr>
        <w:t xml:space="preserve"> Públicos.</w:t>
      </w:r>
    </w:p>
    <w:p w14:paraId="42D62B4B" w14:textId="77777777" w:rsidR="003B2B4F" w:rsidRDefault="003B2B4F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37" w:name="_Toc327795770"/>
      <w:r>
        <w:rPr>
          <w:rFonts w:asciiTheme="minorHAnsi" w:hAnsiTheme="minorHAnsi"/>
          <w:smallCaps w:val="0"/>
          <w:szCs w:val="24"/>
        </w:rPr>
        <w:t>Artigo 18º</w:t>
      </w:r>
    </w:p>
    <w:p w14:paraId="2D47B88F" w14:textId="77777777" w:rsidR="00AF76E4" w:rsidRPr="003B2B4F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3B2B4F">
        <w:rPr>
          <w:rFonts w:asciiTheme="minorHAnsi" w:hAnsiTheme="minorHAnsi"/>
          <w:smallCaps w:val="0"/>
          <w:szCs w:val="24"/>
        </w:rPr>
        <w:t>Comunicações e notificações</w:t>
      </w:r>
      <w:bookmarkEnd w:id="37"/>
    </w:p>
    <w:p w14:paraId="33801766" w14:textId="77777777" w:rsidR="00AF76E4" w:rsidRPr="00E46479" w:rsidRDefault="00AF76E4" w:rsidP="00521FC2">
      <w:pPr>
        <w:pStyle w:val="Avanodecorpodetexto"/>
        <w:numPr>
          <w:ilvl w:val="0"/>
          <w:numId w:val="6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Sem prejuízo de poderem ser acordadas outras regras quanto às notificações e comunicações entre as partes do contrato, estas devem ser dirigidas, nos termos do Código dos </w:t>
      </w:r>
      <w:proofErr w:type="spellStart"/>
      <w:r w:rsidRPr="00E46479">
        <w:rPr>
          <w:rFonts w:asciiTheme="minorHAnsi" w:hAnsiTheme="minorHAnsi" w:cs="Arial"/>
          <w:szCs w:val="24"/>
        </w:rPr>
        <w:t>Contratos</w:t>
      </w:r>
      <w:proofErr w:type="spellEnd"/>
      <w:r w:rsidRPr="00E46479">
        <w:rPr>
          <w:rFonts w:asciiTheme="minorHAnsi" w:hAnsiTheme="minorHAnsi" w:cs="Arial"/>
          <w:szCs w:val="24"/>
        </w:rPr>
        <w:t xml:space="preserve"> Públicos, para o domicílio ou sede contratual de cada uma, identificados no contrato.</w:t>
      </w:r>
    </w:p>
    <w:p w14:paraId="540E688A" w14:textId="77777777" w:rsidR="00AF76E4" w:rsidRPr="00E46479" w:rsidRDefault="00AF76E4" w:rsidP="00521FC2">
      <w:pPr>
        <w:pStyle w:val="Avanodecorpodetexto"/>
        <w:numPr>
          <w:ilvl w:val="0"/>
          <w:numId w:val="6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O fornecedor ou adjudicatário deverá comunicar à entidade pública adjudicante as alterações verificadas durante a execução do contrato e referentes:</w:t>
      </w:r>
    </w:p>
    <w:p w14:paraId="47CD50B9" w14:textId="77777777" w:rsidR="00AF76E4" w:rsidRPr="00E46479" w:rsidRDefault="00AF76E4" w:rsidP="00AF76E4">
      <w:pPr>
        <w:pStyle w:val="Avanodecorpodetexto"/>
        <w:numPr>
          <w:ilvl w:val="0"/>
          <w:numId w:val="0"/>
        </w:numPr>
        <w:tabs>
          <w:tab w:val="num" w:pos="142"/>
        </w:tabs>
        <w:spacing w:line="360" w:lineRule="auto"/>
        <w:ind w:left="360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lastRenderedPageBreak/>
        <w:t>a) Aos poderes de representação no contrato de fornecimento celebrado;</w:t>
      </w:r>
    </w:p>
    <w:p w14:paraId="2A9E93D6" w14:textId="77777777" w:rsidR="00AF76E4" w:rsidRPr="00E46479" w:rsidRDefault="00AF76E4" w:rsidP="00AF76E4">
      <w:pPr>
        <w:pStyle w:val="Avanodecorpodetexto"/>
        <w:numPr>
          <w:ilvl w:val="0"/>
          <w:numId w:val="0"/>
        </w:numPr>
        <w:tabs>
          <w:tab w:val="num" w:pos="142"/>
        </w:tabs>
        <w:spacing w:line="360" w:lineRule="auto"/>
        <w:ind w:left="360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b) Ao nome ou denominação social;</w:t>
      </w:r>
    </w:p>
    <w:p w14:paraId="209A4F49" w14:textId="77777777" w:rsidR="00AF76E4" w:rsidRPr="00E46479" w:rsidRDefault="00AF76E4" w:rsidP="00AF76E4">
      <w:pPr>
        <w:pStyle w:val="Avanodecorpodetexto"/>
        <w:numPr>
          <w:ilvl w:val="0"/>
          <w:numId w:val="0"/>
        </w:numPr>
        <w:tabs>
          <w:tab w:val="num" w:pos="142"/>
        </w:tabs>
        <w:spacing w:line="360" w:lineRule="auto"/>
        <w:ind w:left="360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c) Ao endereço ou sede social;</w:t>
      </w:r>
    </w:p>
    <w:p w14:paraId="5AE0757D" w14:textId="77777777" w:rsidR="00AF76E4" w:rsidRDefault="00AF76E4" w:rsidP="00AF76E4">
      <w:pPr>
        <w:pStyle w:val="Avanodecorpodetexto"/>
        <w:numPr>
          <w:ilvl w:val="0"/>
          <w:numId w:val="0"/>
        </w:numPr>
        <w:tabs>
          <w:tab w:val="num" w:pos="142"/>
        </w:tabs>
        <w:spacing w:line="360" w:lineRule="auto"/>
        <w:ind w:left="360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d) A quaisquer outros factos que alterem de modo significativo a sua aplicação.</w:t>
      </w:r>
    </w:p>
    <w:p w14:paraId="053F60F5" w14:textId="77777777" w:rsidR="00E719C1" w:rsidRPr="00E46479" w:rsidRDefault="00E719C1" w:rsidP="00AF76E4">
      <w:pPr>
        <w:pStyle w:val="Avanodecorpodetexto"/>
        <w:numPr>
          <w:ilvl w:val="0"/>
          <w:numId w:val="0"/>
        </w:numPr>
        <w:tabs>
          <w:tab w:val="num" w:pos="142"/>
        </w:tabs>
        <w:spacing w:line="360" w:lineRule="auto"/>
        <w:ind w:left="360"/>
        <w:rPr>
          <w:rFonts w:asciiTheme="minorHAnsi" w:hAnsiTheme="minorHAnsi" w:cs="Arial"/>
          <w:szCs w:val="24"/>
        </w:rPr>
      </w:pPr>
    </w:p>
    <w:p w14:paraId="700831AC" w14:textId="77777777" w:rsidR="003B2B4F" w:rsidRDefault="003B2B4F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38" w:name="_Toc327795771"/>
      <w:r>
        <w:rPr>
          <w:rFonts w:asciiTheme="minorHAnsi" w:hAnsiTheme="minorHAnsi"/>
          <w:smallCaps w:val="0"/>
          <w:szCs w:val="24"/>
        </w:rPr>
        <w:t>Artigo 19º</w:t>
      </w:r>
    </w:p>
    <w:p w14:paraId="05667798" w14:textId="77777777" w:rsidR="00AF76E4" w:rsidRPr="003B2B4F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3B2B4F">
        <w:rPr>
          <w:rFonts w:asciiTheme="minorHAnsi" w:hAnsiTheme="minorHAnsi"/>
          <w:smallCaps w:val="0"/>
          <w:szCs w:val="24"/>
        </w:rPr>
        <w:t>Contagem dos prazos</w:t>
      </w:r>
      <w:bookmarkEnd w:id="38"/>
    </w:p>
    <w:p w14:paraId="4706A91B" w14:textId="77777777" w:rsidR="00AF76E4" w:rsidRDefault="00AF76E4" w:rsidP="00AF76E4">
      <w:pPr>
        <w:pStyle w:val="Avanodecorpodetexto"/>
        <w:numPr>
          <w:ilvl w:val="0"/>
          <w:numId w:val="0"/>
        </w:numPr>
        <w:spacing w:line="360" w:lineRule="auto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Os prazos previstos no contrato são contínuos, correndo em sábados, domingos e dias feriados.</w:t>
      </w:r>
    </w:p>
    <w:p w14:paraId="6B775AF6" w14:textId="77777777" w:rsidR="00E719C1" w:rsidRPr="00E46479" w:rsidRDefault="00E719C1" w:rsidP="00AF76E4">
      <w:pPr>
        <w:pStyle w:val="Avanodecorpodetexto"/>
        <w:numPr>
          <w:ilvl w:val="0"/>
          <w:numId w:val="0"/>
        </w:numPr>
        <w:spacing w:line="360" w:lineRule="auto"/>
        <w:rPr>
          <w:rFonts w:asciiTheme="minorHAnsi" w:hAnsiTheme="minorHAnsi" w:cs="Arial"/>
          <w:szCs w:val="24"/>
        </w:rPr>
      </w:pPr>
    </w:p>
    <w:p w14:paraId="65925510" w14:textId="77777777" w:rsidR="003B2B4F" w:rsidRDefault="00AF76E4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39" w:name="_Toc327795772"/>
      <w:r w:rsidRPr="003B2B4F">
        <w:rPr>
          <w:rFonts w:asciiTheme="minorHAnsi" w:hAnsiTheme="minorHAnsi"/>
          <w:smallCaps w:val="0"/>
          <w:szCs w:val="24"/>
        </w:rPr>
        <w:t>Artigo 2</w:t>
      </w:r>
      <w:r w:rsidR="003B2B4F">
        <w:rPr>
          <w:rFonts w:asciiTheme="minorHAnsi" w:hAnsiTheme="minorHAnsi"/>
          <w:smallCaps w:val="0"/>
          <w:szCs w:val="24"/>
        </w:rPr>
        <w:t>0º</w:t>
      </w:r>
    </w:p>
    <w:p w14:paraId="39D62200" w14:textId="77777777" w:rsidR="00AF76E4" w:rsidRPr="003B2B4F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3B2B4F">
        <w:rPr>
          <w:rFonts w:asciiTheme="minorHAnsi" w:hAnsiTheme="minorHAnsi"/>
          <w:smallCaps w:val="0"/>
          <w:szCs w:val="24"/>
        </w:rPr>
        <w:t>Legislação aplicável</w:t>
      </w:r>
      <w:bookmarkEnd w:id="39"/>
    </w:p>
    <w:p w14:paraId="66E33603" w14:textId="77777777" w:rsidR="00AF76E4" w:rsidRPr="003A7C89" w:rsidRDefault="003A7C89" w:rsidP="00AF76E4">
      <w:pPr>
        <w:pStyle w:val="Avanodecorpodetexto"/>
        <w:numPr>
          <w:ilvl w:val="0"/>
          <w:numId w:val="0"/>
        </w:numPr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Em tudo o que for omisso</w:t>
      </w:r>
      <w:r w:rsidRPr="003A7C8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A7C89">
        <w:rPr>
          <w:rFonts w:asciiTheme="minorHAnsi" w:hAnsiTheme="minorHAnsi" w:cs="Arial"/>
          <w:szCs w:val="24"/>
        </w:rPr>
        <w:t xml:space="preserve">observar-se-á o disposto no Código dos </w:t>
      </w:r>
      <w:proofErr w:type="spellStart"/>
      <w:r w:rsidRPr="003A7C89">
        <w:rPr>
          <w:rFonts w:asciiTheme="minorHAnsi" w:hAnsiTheme="minorHAnsi" w:cs="Arial"/>
          <w:szCs w:val="24"/>
        </w:rPr>
        <w:t>Contratos</w:t>
      </w:r>
      <w:proofErr w:type="spellEnd"/>
      <w:r w:rsidRPr="003A7C89">
        <w:rPr>
          <w:rFonts w:asciiTheme="minorHAnsi" w:hAnsiTheme="minorHAnsi" w:cs="Arial"/>
          <w:szCs w:val="24"/>
        </w:rPr>
        <w:t xml:space="preserve"> Públicos</w:t>
      </w:r>
      <w:r>
        <w:rPr>
          <w:rFonts w:asciiTheme="minorHAnsi" w:hAnsiTheme="minorHAnsi" w:cs="Arial"/>
          <w:szCs w:val="24"/>
        </w:rPr>
        <w:t xml:space="preserve"> e restante legislação complementar.</w:t>
      </w:r>
    </w:p>
    <w:p w14:paraId="359BED07" w14:textId="77777777" w:rsidR="00D22764" w:rsidRDefault="00D22764" w:rsidP="009A1C00">
      <w:pPr>
        <w:pStyle w:val="Cabealho1"/>
        <w:rPr>
          <w:rFonts w:asciiTheme="minorHAnsi" w:hAnsiTheme="minorHAnsi"/>
          <w:smallCaps w:val="0"/>
          <w:sz w:val="24"/>
          <w:szCs w:val="24"/>
        </w:rPr>
      </w:pPr>
      <w:bookmarkStart w:id="40" w:name="_Toc327795773"/>
    </w:p>
    <w:p w14:paraId="39E0FA83" w14:textId="77777777" w:rsidR="003B2B4F" w:rsidRDefault="00AF76E4" w:rsidP="009A1C00">
      <w:pPr>
        <w:pStyle w:val="Cabealho1"/>
        <w:rPr>
          <w:rFonts w:asciiTheme="minorHAnsi" w:hAnsiTheme="minorHAnsi"/>
          <w:smallCaps w:val="0"/>
          <w:sz w:val="24"/>
          <w:szCs w:val="24"/>
        </w:rPr>
      </w:pPr>
      <w:r w:rsidRPr="003B2B4F">
        <w:rPr>
          <w:rFonts w:asciiTheme="minorHAnsi" w:hAnsiTheme="minorHAnsi"/>
          <w:smallCaps w:val="0"/>
          <w:sz w:val="24"/>
          <w:szCs w:val="24"/>
        </w:rPr>
        <w:t>Parte II</w:t>
      </w:r>
    </w:p>
    <w:p w14:paraId="06F74CAF" w14:textId="77777777" w:rsidR="00AF76E4" w:rsidRPr="003B2B4F" w:rsidRDefault="00AF76E4" w:rsidP="003B2B4F">
      <w:pPr>
        <w:pStyle w:val="Cabealho1"/>
        <w:spacing w:before="0"/>
        <w:rPr>
          <w:rFonts w:asciiTheme="minorHAnsi" w:hAnsiTheme="minorHAnsi"/>
          <w:smallCaps w:val="0"/>
          <w:sz w:val="24"/>
          <w:szCs w:val="24"/>
        </w:rPr>
      </w:pPr>
      <w:r w:rsidRPr="003B2B4F">
        <w:rPr>
          <w:rFonts w:asciiTheme="minorHAnsi" w:hAnsiTheme="minorHAnsi"/>
          <w:smallCaps w:val="0"/>
          <w:sz w:val="24"/>
          <w:szCs w:val="24"/>
        </w:rPr>
        <w:t>C</w:t>
      </w:r>
      <w:bookmarkEnd w:id="40"/>
      <w:r w:rsidR="003B2B4F">
        <w:rPr>
          <w:rFonts w:asciiTheme="minorHAnsi" w:hAnsiTheme="minorHAnsi"/>
          <w:smallCaps w:val="0"/>
          <w:sz w:val="24"/>
          <w:szCs w:val="24"/>
        </w:rPr>
        <w:t>láusulas técnicas</w:t>
      </w:r>
    </w:p>
    <w:p w14:paraId="584587ED" w14:textId="77777777" w:rsidR="003B2B4F" w:rsidRDefault="00AF76E4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41" w:name="_Toc327795774"/>
      <w:r w:rsidRPr="003B2B4F">
        <w:rPr>
          <w:rFonts w:asciiTheme="minorHAnsi" w:hAnsiTheme="minorHAnsi"/>
          <w:smallCaps w:val="0"/>
          <w:szCs w:val="24"/>
        </w:rPr>
        <w:t>Artigo 2</w:t>
      </w:r>
      <w:r w:rsidR="003B2B4F">
        <w:rPr>
          <w:rFonts w:asciiTheme="minorHAnsi" w:hAnsiTheme="minorHAnsi"/>
          <w:smallCaps w:val="0"/>
          <w:szCs w:val="24"/>
        </w:rPr>
        <w:t>1º</w:t>
      </w:r>
    </w:p>
    <w:p w14:paraId="7E7C6B55" w14:textId="77777777" w:rsidR="00AF76E4" w:rsidRPr="003B2B4F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3B2B4F">
        <w:rPr>
          <w:rFonts w:asciiTheme="minorHAnsi" w:hAnsiTheme="minorHAnsi"/>
          <w:smallCaps w:val="0"/>
          <w:szCs w:val="24"/>
        </w:rPr>
        <w:t>Condições gerais de execução</w:t>
      </w:r>
      <w:bookmarkEnd w:id="41"/>
    </w:p>
    <w:p w14:paraId="062E8CBA" w14:textId="77777777" w:rsidR="004562F7" w:rsidRPr="00E46479" w:rsidRDefault="00AF76E4" w:rsidP="00521FC2">
      <w:pPr>
        <w:pStyle w:val="Avanodecorpodetexto"/>
        <w:numPr>
          <w:ilvl w:val="0"/>
          <w:numId w:val="7"/>
        </w:numPr>
        <w:spacing w:line="360" w:lineRule="auto"/>
        <w:ind w:left="284" w:hanging="284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Os produtos alimentares adjudicados</w:t>
      </w:r>
      <w:proofErr w:type="gramStart"/>
      <w:r w:rsidRPr="00E46479">
        <w:rPr>
          <w:rFonts w:asciiTheme="minorHAnsi" w:hAnsiTheme="minorHAnsi" w:cs="Arial"/>
          <w:szCs w:val="24"/>
        </w:rPr>
        <w:t>,</w:t>
      </w:r>
      <w:proofErr w:type="gramEnd"/>
      <w:r w:rsidRPr="00E46479">
        <w:rPr>
          <w:rFonts w:asciiTheme="minorHAnsi" w:hAnsiTheme="minorHAnsi" w:cs="Arial"/>
          <w:szCs w:val="24"/>
        </w:rPr>
        <w:t xml:space="preserve"> sejam ou não fabricados pelos concorrentes, devem adequar-se aos níveis de qualidade pretendidos, de acordo com as indicações das fichas de caracterização do Caderno de Encargos. Em especial, a execução deve obedecer às seguintes condições:</w:t>
      </w:r>
    </w:p>
    <w:p w14:paraId="42D95DF6" w14:textId="77777777" w:rsidR="004562F7" w:rsidRPr="00E46479" w:rsidRDefault="00AF76E4" w:rsidP="003B2B4F">
      <w:pPr>
        <w:pStyle w:val="Avanodecorpodetexto"/>
        <w:numPr>
          <w:ilvl w:val="1"/>
          <w:numId w:val="7"/>
        </w:numPr>
        <w:spacing w:line="360" w:lineRule="auto"/>
        <w:ind w:left="851" w:hanging="284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Respeitar os regulamentos e normas técnicas aplicáveis a cada tipo de produto. A documentação técnica dos concorrentes deve fazer ref</w:t>
      </w:r>
      <w:r w:rsidR="00CE1020" w:rsidRPr="00E46479">
        <w:rPr>
          <w:rFonts w:asciiTheme="minorHAnsi" w:hAnsiTheme="minorHAnsi" w:cs="Arial"/>
          <w:szCs w:val="24"/>
        </w:rPr>
        <w:t xml:space="preserve">erência explícita às normas </w:t>
      </w:r>
      <w:proofErr w:type="spellStart"/>
      <w:r w:rsidR="00CE1020" w:rsidRPr="00E46479">
        <w:rPr>
          <w:rFonts w:asciiTheme="minorHAnsi" w:hAnsiTheme="minorHAnsi" w:cs="Arial"/>
          <w:szCs w:val="24"/>
        </w:rPr>
        <w:t>ado</w:t>
      </w:r>
      <w:r w:rsidRPr="00E46479">
        <w:rPr>
          <w:rFonts w:asciiTheme="minorHAnsi" w:hAnsiTheme="minorHAnsi" w:cs="Arial"/>
          <w:szCs w:val="24"/>
        </w:rPr>
        <w:t>tadas</w:t>
      </w:r>
      <w:proofErr w:type="spellEnd"/>
      <w:r w:rsidRPr="00E46479">
        <w:rPr>
          <w:rFonts w:asciiTheme="minorHAnsi" w:hAnsiTheme="minorHAnsi" w:cs="Arial"/>
          <w:szCs w:val="24"/>
        </w:rPr>
        <w:t xml:space="preserve"> na </w:t>
      </w:r>
      <w:proofErr w:type="spellStart"/>
      <w:r w:rsidRPr="00E46479">
        <w:rPr>
          <w:rFonts w:asciiTheme="minorHAnsi" w:hAnsiTheme="minorHAnsi" w:cs="Arial"/>
          <w:szCs w:val="24"/>
        </w:rPr>
        <w:t>conceção</w:t>
      </w:r>
      <w:proofErr w:type="spellEnd"/>
      <w:r w:rsidRPr="00E46479">
        <w:rPr>
          <w:rFonts w:asciiTheme="minorHAnsi" w:hAnsiTheme="minorHAnsi" w:cs="Arial"/>
          <w:szCs w:val="24"/>
        </w:rPr>
        <w:t xml:space="preserve"> e na</w:t>
      </w:r>
      <w:r w:rsidR="004562F7" w:rsidRPr="00E46479">
        <w:rPr>
          <w:rFonts w:asciiTheme="minorHAnsi" w:hAnsiTheme="minorHAnsi" w:cs="Arial"/>
          <w:szCs w:val="24"/>
        </w:rPr>
        <w:t xml:space="preserve"> execução dos produtos;</w:t>
      </w:r>
    </w:p>
    <w:p w14:paraId="27F68E85" w14:textId="77777777" w:rsidR="00AF76E4" w:rsidRPr="00E46479" w:rsidRDefault="00AF76E4" w:rsidP="003B2B4F">
      <w:pPr>
        <w:pStyle w:val="Avanodecorpodetexto"/>
        <w:numPr>
          <w:ilvl w:val="1"/>
          <w:numId w:val="7"/>
        </w:numPr>
        <w:spacing w:line="360" w:lineRule="auto"/>
        <w:ind w:left="851" w:hanging="284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Utilizar materiais, componentes e processos de fabrico que permitam obter as características finais exigidas.</w:t>
      </w:r>
    </w:p>
    <w:p w14:paraId="38C64A3A" w14:textId="77777777" w:rsidR="003B2B4F" w:rsidRDefault="00AF76E4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42" w:name="_Toc327795775"/>
      <w:r w:rsidRPr="003B2B4F">
        <w:rPr>
          <w:rFonts w:asciiTheme="minorHAnsi" w:hAnsiTheme="minorHAnsi"/>
          <w:smallCaps w:val="0"/>
          <w:szCs w:val="24"/>
        </w:rPr>
        <w:t>Artigo 2</w:t>
      </w:r>
      <w:r w:rsidR="003B2B4F">
        <w:rPr>
          <w:rFonts w:asciiTheme="minorHAnsi" w:hAnsiTheme="minorHAnsi"/>
          <w:smallCaps w:val="0"/>
          <w:szCs w:val="24"/>
        </w:rPr>
        <w:t>2º</w:t>
      </w:r>
    </w:p>
    <w:p w14:paraId="2A1A589B" w14:textId="77777777" w:rsidR="00AF76E4" w:rsidRPr="003B2B4F" w:rsidRDefault="00AF76E4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3B2B4F">
        <w:rPr>
          <w:rFonts w:asciiTheme="minorHAnsi" w:hAnsiTheme="minorHAnsi"/>
          <w:smallCaps w:val="0"/>
          <w:szCs w:val="24"/>
        </w:rPr>
        <w:t>Especificações e documentação técnica</w:t>
      </w:r>
      <w:bookmarkEnd w:id="42"/>
    </w:p>
    <w:p w14:paraId="4FC5FB5D" w14:textId="77777777" w:rsidR="00AF76E4" w:rsidRPr="00E46479" w:rsidRDefault="00AF76E4" w:rsidP="00521FC2">
      <w:pPr>
        <w:pStyle w:val="Avanodecorpodetexto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>As especificações dos produtos alimentares a fornecer devem corresponder às que foram indicadas na documentação técnica da proposta adjudicada.</w:t>
      </w:r>
    </w:p>
    <w:p w14:paraId="7948FC71" w14:textId="06469A7A" w:rsidR="00AF76E4" w:rsidRPr="00E46479" w:rsidRDefault="00AF76E4" w:rsidP="00521FC2">
      <w:pPr>
        <w:pStyle w:val="Avanodecorpodetexto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lastRenderedPageBreak/>
        <w:t>Sempre que se torne necessário qualquer esclarecimento sobre as especificações dos produtos, ou sobre a documentação técnica apresentada em concurso, a entidade adjudicante poderá exigir do adjudicatário a apresentação de documentação técnica adicional.</w:t>
      </w:r>
    </w:p>
    <w:p w14:paraId="00097D35" w14:textId="77777777" w:rsidR="003B2B4F" w:rsidRDefault="002F1785" w:rsidP="00AD7F54">
      <w:pPr>
        <w:pStyle w:val="Cabealho2"/>
        <w:rPr>
          <w:rFonts w:asciiTheme="minorHAnsi" w:hAnsiTheme="minorHAnsi"/>
          <w:smallCaps w:val="0"/>
          <w:szCs w:val="24"/>
        </w:rPr>
      </w:pPr>
      <w:bookmarkStart w:id="43" w:name="_Toc327795776"/>
      <w:r w:rsidRPr="003B2B4F">
        <w:rPr>
          <w:rFonts w:asciiTheme="minorHAnsi" w:hAnsiTheme="minorHAnsi"/>
          <w:smallCaps w:val="0"/>
          <w:szCs w:val="24"/>
        </w:rPr>
        <w:t xml:space="preserve">Artigo </w:t>
      </w:r>
      <w:r w:rsidR="003B2B4F">
        <w:rPr>
          <w:rFonts w:asciiTheme="minorHAnsi" w:hAnsiTheme="minorHAnsi"/>
          <w:smallCaps w:val="0"/>
          <w:szCs w:val="24"/>
        </w:rPr>
        <w:t>23º</w:t>
      </w:r>
    </w:p>
    <w:p w14:paraId="0714FB00" w14:textId="77777777" w:rsidR="002F1785" w:rsidRPr="003B2B4F" w:rsidRDefault="002F1785" w:rsidP="003B2B4F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3B2B4F">
        <w:rPr>
          <w:rFonts w:asciiTheme="minorHAnsi" w:hAnsiTheme="minorHAnsi"/>
          <w:smallCaps w:val="0"/>
          <w:szCs w:val="24"/>
        </w:rPr>
        <w:t>Horários de entrega dos produtos</w:t>
      </w:r>
      <w:bookmarkEnd w:id="43"/>
    </w:p>
    <w:p w14:paraId="4AEDF0F0" w14:textId="77777777" w:rsidR="002F1785" w:rsidRPr="00E46479" w:rsidRDefault="002F1785" w:rsidP="002F1785">
      <w:pPr>
        <w:pStyle w:val="Avanodecorpodetexto"/>
        <w:numPr>
          <w:ilvl w:val="0"/>
          <w:numId w:val="0"/>
        </w:numPr>
        <w:spacing w:line="360" w:lineRule="auto"/>
        <w:ind w:left="357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1. Por questões de segurança devem os fornecedores garantir que as entregas </w:t>
      </w:r>
      <w:r w:rsidRPr="00193AE6">
        <w:rPr>
          <w:rFonts w:asciiTheme="minorHAnsi" w:hAnsiTheme="minorHAnsi" w:cs="Arial"/>
          <w:b/>
          <w:szCs w:val="24"/>
        </w:rPr>
        <w:t>não são feitas</w:t>
      </w:r>
      <w:r w:rsidRPr="00E46479">
        <w:rPr>
          <w:rFonts w:asciiTheme="minorHAnsi" w:hAnsiTheme="minorHAnsi" w:cs="Arial"/>
          <w:szCs w:val="24"/>
        </w:rPr>
        <w:t xml:space="preserve"> nos períodos de maior circulação de alunos no recinto escolar, nomead</w:t>
      </w:r>
      <w:r w:rsidR="00882C34" w:rsidRPr="00E46479">
        <w:rPr>
          <w:rFonts w:asciiTheme="minorHAnsi" w:hAnsiTheme="minorHAnsi" w:cs="Arial"/>
          <w:szCs w:val="24"/>
        </w:rPr>
        <w:t>amente, entre as 10h e as 10h</w:t>
      </w:r>
      <w:r w:rsidRPr="00E46479">
        <w:rPr>
          <w:rFonts w:asciiTheme="minorHAnsi" w:hAnsiTheme="minorHAnsi" w:cs="Arial"/>
          <w:szCs w:val="24"/>
        </w:rPr>
        <w:t>15</w:t>
      </w:r>
      <w:r w:rsidR="00882C34" w:rsidRPr="00E46479">
        <w:rPr>
          <w:rFonts w:asciiTheme="minorHAnsi" w:hAnsiTheme="minorHAnsi" w:cs="Arial"/>
          <w:szCs w:val="24"/>
        </w:rPr>
        <w:t>; as 13h25 e as 13h40 e as 16h</w:t>
      </w:r>
      <w:r w:rsidRPr="00E46479">
        <w:rPr>
          <w:rFonts w:asciiTheme="minorHAnsi" w:hAnsiTheme="minorHAnsi" w:cs="Arial"/>
          <w:szCs w:val="24"/>
        </w:rPr>
        <w:t>45</w:t>
      </w:r>
      <w:r w:rsidR="00882C34" w:rsidRPr="00E46479">
        <w:rPr>
          <w:rFonts w:asciiTheme="minorHAnsi" w:hAnsiTheme="minorHAnsi" w:cs="Arial"/>
          <w:szCs w:val="24"/>
        </w:rPr>
        <w:t xml:space="preserve"> e as 16h</w:t>
      </w:r>
      <w:r w:rsidR="004450DA">
        <w:rPr>
          <w:rFonts w:asciiTheme="minorHAnsi" w:hAnsiTheme="minorHAnsi" w:cs="Arial"/>
          <w:szCs w:val="24"/>
        </w:rPr>
        <w:t>55;</w:t>
      </w:r>
    </w:p>
    <w:p w14:paraId="5EFF86AB" w14:textId="0E925CB4" w:rsidR="00AD4D07" w:rsidRDefault="002F1785" w:rsidP="00AD7F54">
      <w:pPr>
        <w:pStyle w:val="Avanodecorpodetexto"/>
        <w:numPr>
          <w:ilvl w:val="0"/>
          <w:numId w:val="0"/>
        </w:numPr>
        <w:spacing w:line="360" w:lineRule="auto"/>
        <w:ind w:left="357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 xml:space="preserve">2. Os produtos </w:t>
      </w:r>
      <w:r w:rsidR="00E51CDD" w:rsidRPr="00E46479">
        <w:rPr>
          <w:rFonts w:asciiTheme="minorHAnsi" w:hAnsiTheme="minorHAnsi" w:cs="Arial"/>
          <w:szCs w:val="24"/>
        </w:rPr>
        <w:t>devem</w:t>
      </w:r>
      <w:r w:rsidRPr="00E46479">
        <w:rPr>
          <w:rFonts w:asciiTheme="minorHAnsi" w:hAnsiTheme="minorHAnsi" w:cs="Arial"/>
          <w:szCs w:val="24"/>
        </w:rPr>
        <w:t xml:space="preserve"> ser entregues entre as</w:t>
      </w:r>
      <w:r w:rsidR="00193AE6">
        <w:rPr>
          <w:rFonts w:asciiTheme="minorHAnsi" w:hAnsiTheme="minorHAnsi" w:cs="Arial"/>
          <w:szCs w:val="24"/>
        </w:rPr>
        <w:t xml:space="preserve"> 11:15 e as 13:00 e entre as 14:30 até as 16:00.</w:t>
      </w:r>
    </w:p>
    <w:p w14:paraId="314C3F22" w14:textId="77777777" w:rsidR="00AF348B" w:rsidRDefault="00AF348B" w:rsidP="009A1C00">
      <w:pPr>
        <w:pStyle w:val="Cabealho2"/>
        <w:rPr>
          <w:rFonts w:asciiTheme="minorHAnsi" w:hAnsiTheme="minorHAnsi"/>
          <w:smallCaps w:val="0"/>
          <w:szCs w:val="24"/>
        </w:rPr>
      </w:pPr>
      <w:bookmarkStart w:id="44" w:name="_Toc327795777"/>
    </w:p>
    <w:p w14:paraId="551ECCA6" w14:textId="77777777" w:rsidR="00AF348B" w:rsidRPr="00AF348B" w:rsidRDefault="00AF348B" w:rsidP="00AF348B">
      <w:pPr>
        <w:rPr>
          <w:lang w:eastAsia="pt-PT"/>
        </w:rPr>
      </w:pPr>
    </w:p>
    <w:p w14:paraId="4AF725F9" w14:textId="77777777" w:rsidR="004450DA" w:rsidRDefault="004450DA" w:rsidP="009A1C00">
      <w:pPr>
        <w:pStyle w:val="Cabealho2"/>
        <w:rPr>
          <w:rFonts w:asciiTheme="minorHAnsi" w:hAnsiTheme="minorHAnsi"/>
          <w:smallCaps w:val="0"/>
          <w:szCs w:val="24"/>
        </w:rPr>
      </w:pPr>
      <w:r>
        <w:rPr>
          <w:rFonts w:asciiTheme="minorHAnsi" w:hAnsiTheme="minorHAnsi"/>
          <w:smallCaps w:val="0"/>
          <w:szCs w:val="24"/>
        </w:rPr>
        <w:t>Artigo 24º</w:t>
      </w:r>
    </w:p>
    <w:p w14:paraId="5BAE26FF" w14:textId="7ABCA232" w:rsidR="001740C5" w:rsidRPr="009E09B8" w:rsidRDefault="00AF76E4" w:rsidP="009E09B8">
      <w:pPr>
        <w:pStyle w:val="Cabealho2"/>
        <w:spacing w:before="0" w:after="240"/>
        <w:rPr>
          <w:rFonts w:asciiTheme="minorHAnsi" w:hAnsiTheme="minorHAnsi"/>
          <w:smallCaps w:val="0"/>
          <w:szCs w:val="24"/>
        </w:rPr>
      </w:pPr>
      <w:r w:rsidRPr="003B2B4F">
        <w:rPr>
          <w:rFonts w:asciiTheme="minorHAnsi" w:hAnsiTheme="minorHAnsi"/>
          <w:smallCaps w:val="0"/>
          <w:szCs w:val="24"/>
        </w:rPr>
        <w:t>Caracterização dos produtos</w:t>
      </w:r>
      <w:bookmarkEnd w:id="44"/>
    </w:p>
    <w:p w14:paraId="454F0406" w14:textId="77777777" w:rsidR="009E09B8" w:rsidRPr="0010371A" w:rsidRDefault="009E09B8" w:rsidP="009E09B8">
      <w:pPr>
        <w:pStyle w:val="Avanodecorpodetexto"/>
        <w:numPr>
          <w:ilvl w:val="0"/>
          <w:numId w:val="0"/>
        </w:numPr>
        <w:spacing w:line="360" w:lineRule="auto"/>
        <w:ind w:left="720"/>
        <w:rPr>
          <w:rFonts w:asciiTheme="minorHAnsi" w:hAnsiTheme="minorHAnsi" w:cs="Arial"/>
          <w:b/>
          <w:szCs w:val="24"/>
        </w:rPr>
      </w:pPr>
      <w:r w:rsidRPr="0010371A">
        <w:rPr>
          <w:rFonts w:asciiTheme="minorHAnsi" w:hAnsiTheme="minorHAnsi" w:cs="Arial"/>
          <w:b/>
          <w:szCs w:val="24"/>
        </w:rPr>
        <w:t>Lote 1:</w:t>
      </w:r>
    </w:p>
    <w:tbl>
      <w:tblPr>
        <w:tblW w:w="0" w:type="auto"/>
        <w:tblInd w:w="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77"/>
        <w:gridCol w:w="1417"/>
        <w:gridCol w:w="1134"/>
      </w:tblGrid>
      <w:tr w:rsidR="009E09B8" w:rsidRPr="00E81108" w14:paraId="562B45A7" w14:textId="77777777" w:rsidTr="009E09B8"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2D5B" w14:textId="77777777" w:rsidR="009E09B8" w:rsidRPr="00E81108" w:rsidRDefault="009E09B8" w:rsidP="009E09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81108">
              <w:rPr>
                <w:rFonts w:ascii="Times New Roman" w:hAnsi="Times New Roman"/>
              </w:rPr>
              <w:t>Designação do Produto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A100" w14:textId="77777777" w:rsidR="009E09B8" w:rsidRPr="00E81108" w:rsidRDefault="009E09B8" w:rsidP="009E09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81108">
              <w:rPr>
                <w:rFonts w:ascii="Times New Roman" w:hAnsi="Times New Roman"/>
              </w:rPr>
              <w:t>Unid</w:t>
            </w:r>
            <w:proofErr w:type="spellEnd"/>
            <w:r w:rsidRPr="00E81108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4588" w14:textId="77777777" w:rsidR="009E09B8" w:rsidRPr="00E81108" w:rsidRDefault="009E09B8" w:rsidP="009E09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Qtd</w:t>
            </w:r>
            <w:proofErr w:type="spellEnd"/>
          </w:p>
        </w:tc>
      </w:tr>
      <w:tr w:rsidR="009E09B8" w:rsidRPr="00E81108" w14:paraId="5E1ACF90" w14:textId="77777777" w:rsidTr="009E09B8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BE9F0" w14:textId="77777777" w:rsidR="009E09B8" w:rsidRPr="00E8110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AEA86F6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Gelatinas (Ananas/Morango)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85EFE" w14:textId="77777777" w:rsidR="009E09B8" w:rsidRPr="00E8110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saquetas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0DEA9" w14:textId="77777777" w:rsidR="009E09B8" w:rsidRPr="00E8110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9E09B8" w:rsidRPr="00E81108" w14:paraId="15690B6C" w14:textId="77777777" w:rsidTr="009E09B8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9B3CF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493E6A4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Leite-creme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3DE46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saquetas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2DBDB" w14:textId="77777777" w:rsidR="009E09B8" w:rsidRPr="00E8110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</w:tr>
      <w:tr w:rsidR="009E09B8" w:rsidRPr="00E81108" w14:paraId="1814E2E1" w14:textId="77777777" w:rsidTr="009E09B8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7DDD0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F355B83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Mousse de Chocolate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4A09B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saquetas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2495A" w14:textId="77777777" w:rsidR="009E09B8" w:rsidRPr="00E8110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9E09B8" w:rsidRPr="00E81108" w14:paraId="1F6DD590" w14:textId="77777777" w:rsidTr="009E09B8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09BC4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37499B9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Puré de Batata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flocos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A4139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4FA94" w14:textId="77777777" w:rsidR="009E09B8" w:rsidRPr="00E8110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9E09B8" w:rsidRPr="00E81108" w14:paraId="1EA4208E" w14:textId="77777777" w:rsidTr="009E09B8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6A7F7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B86807A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Óleo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Risso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Chef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BA8AE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2E551" w14:textId="77777777" w:rsidR="009E09B8" w:rsidRPr="00E8110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9E09B8" w:rsidRPr="00E81108" w14:paraId="4272E614" w14:textId="77777777" w:rsidTr="009E09B8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1B00B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F4B6247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Batata palitos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5EDD3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17BB0" w14:textId="77777777" w:rsidR="009E09B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9E09B8" w:rsidRPr="00E81108" w14:paraId="5490309A" w14:textId="77777777" w:rsidTr="009E09B8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1709F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57A580E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Batata cubos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0F830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E20E1" w14:textId="77777777" w:rsidR="009E09B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9E09B8" w:rsidRPr="00E81108" w14:paraId="24AC051C" w14:textId="77777777" w:rsidTr="009E09B8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56E1F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7E5D7F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Espinafres (congelado)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5C0DB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464CE" w14:textId="77777777" w:rsidR="009E09B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9E09B8" w:rsidRPr="00E81108" w14:paraId="2433377D" w14:textId="77777777" w:rsidTr="009E09B8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CC794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A9172BF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Ervilhas (congelado)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BFE80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F4ABE" w14:textId="77777777" w:rsidR="009E09B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9E09B8" w:rsidRPr="00E81108" w14:paraId="6CC7577A" w14:textId="77777777" w:rsidTr="009E09B8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46F6E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593B191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Jardineira (congelado)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FE303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4D409" w14:textId="77777777" w:rsidR="009E09B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9E09B8" w:rsidRPr="00E81108" w14:paraId="25C89915" w14:textId="77777777" w:rsidTr="009E09B8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3C70D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2A80E93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Feijão-verde (congelado)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3D081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2BA0E" w14:textId="77777777" w:rsidR="009E09B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9E09B8" w:rsidRPr="00E81108" w14:paraId="33275E40" w14:textId="77777777" w:rsidTr="009E09B8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586FC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838288C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Alho francês (congelado)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842C6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67D72" w14:textId="77777777" w:rsidR="009E09B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9E09B8" w:rsidRPr="00E81108" w14:paraId="3ABB4DB2" w14:textId="77777777" w:rsidTr="009E09B8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77CF1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F60EC2A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Brócolos (congelado)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0CD17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04A" w14:textId="77777777" w:rsidR="009E09B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9E09B8" w:rsidRPr="00E81108" w14:paraId="4E300123" w14:textId="77777777" w:rsidTr="009E09B8"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082F3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ECC8396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Couve-flor (congelado)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0ED20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5EA73" w14:textId="77777777" w:rsidR="009E09B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</w:tbl>
    <w:p w14:paraId="64C7726B" w14:textId="77777777" w:rsidR="009E09B8" w:rsidRDefault="009E09B8" w:rsidP="009E09B8">
      <w:pPr>
        <w:pStyle w:val="Avanodecorpodetexto"/>
        <w:numPr>
          <w:ilvl w:val="0"/>
          <w:numId w:val="0"/>
        </w:numPr>
        <w:spacing w:line="360" w:lineRule="auto"/>
        <w:rPr>
          <w:rFonts w:asciiTheme="minorHAnsi" w:hAnsiTheme="minorHAnsi" w:cs="Arial"/>
          <w:szCs w:val="24"/>
        </w:rPr>
      </w:pPr>
    </w:p>
    <w:p w14:paraId="527D6835" w14:textId="77777777" w:rsidR="009E09B8" w:rsidRPr="008A53C9" w:rsidRDefault="009E09B8" w:rsidP="009E09B8">
      <w:pPr>
        <w:pStyle w:val="Avanodecorpodetexto"/>
        <w:numPr>
          <w:ilvl w:val="0"/>
          <w:numId w:val="0"/>
        </w:numPr>
        <w:spacing w:line="360" w:lineRule="auto"/>
        <w:ind w:firstLine="708"/>
        <w:rPr>
          <w:rFonts w:asciiTheme="minorHAnsi" w:hAnsiTheme="minorHAnsi" w:cs="Arial"/>
          <w:b/>
          <w:szCs w:val="24"/>
        </w:rPr>
      </w:pPr>
      <w:r w:rsidRPr="00684D8A">
        <w:rPr>
          <w:rFonts w:asciiTheme="minorHAnsi" w:hAnsiTheme="minorHAnsi" w:cs="Arial"/>
          <w:b/>
          <w:szCs w:val="24"/>
        </w:rPr>
        <w:t>Lote 2: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3007"/>
        <w:gridCol w:w="1417"/>
        <w:gridCol w:w="1143"/>
      </w:tblGrid>
      <w:tr w:rsidR="009E09B8" w:rsidRPr="00E81108" w14:paraId="64D1E9C7" w14:textId="77777777" w:rsidTr="009E09B8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A454" w14:textId="77777777" w:rsidR="009E09B8" w:rsidRPr="00E81108" w:rsidRDefault="009E09B8" w:rsidP="009E09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81108">
              <w:rPr>
                <w:rFonts w:ascii="Times New Roman" w:hAnsi="Times New Roman"/>
              </w:rPr>
              <w:t>Designação do Produto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3A4" w14:textId="77777777" w:rsidR="009E09B8" w:rsidRPr="00E81108" w:rsidRDefault="009E09B8" w:rsidP="009E09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81108">
              <w:rPr>
                <w:rFonts w:ascii="Times New Roman" w:hAnsi="Times New Roman"/>
              </w:rPr>
              <w:t>Unid</w:t>
            </w:r>
            <w:proofErr w:type="spellEnd"/>
            <w:r w:rsidRPr="00E81108">
              <w:rPr>
                <w:rFonts w:ascii="Times New Roman" w:hAnsi="Times New Roman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E592" w14:textId="77777777" w:rsidR="009E09B8" w:rsidRPr="00E81108" w:rsidRDefault="009E09B8" w:rsidP="009E09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Qtd</w:t>
            </w:r>
            <w:proofErr w:type="spellEnd"/>
          </w:p>
        </w:tc>
      </w:tr>
      <w:tr w:rsidR="009E09B8" w:rsidRPr="00E81108" w14:paraId="65AB3EEC" w14:textId="77777777" w:rsidTr="009E09B8"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26C08" w14:textId="77777777" w:rsidR="009E09B8" w:rsidRPr="00E8110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74898" w14:textId="77777777" w:rsidR="009E09B8" w:rsidRPr="00E8110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Batata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A8D951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30A5DA0F" w14:textId="77777777" w:rsidR="009E09B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</w:tr>
      <w:tr w:rsidR="009E09B8" w:rsidRPr="00E81108" w14:paraId="149DE0F4" w14:textId="77777777" w:rsidTr="009E09B8"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9DCE4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C0C05" w14:textId="77777777" w:rsidR="009E09B8" w:rsidRPr="00E8110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Cebola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25D298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450CBC3A" w14:textId="77777777" w:rsidR="009E09B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</w:tr>
      <w:tr w:rsidR="009E09B8" w:rsidRPr="00E81108" w14:paraId="7E340C2C" w14:textId="77777777" w:rsidTr="009E09B8"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BA8FE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EBC2A" w14:textId="77777777" w:rsidR="009E09B8" w:rsidRPr="00E8110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Alhos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257152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14:paraId="18793D5E" w14:textId="77777777" w:rsidR="009E09B8" w:rsidRDefault="009E09B8" w:rsidP="009E09B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</w:tbl>
    <w:p w14:paraId="2DC3E9B3" w14:textId="77777777" w:rsidR="009E09B8" w:rsidRDefault="009E09B8" w:rsidP="009E09B8">
      <w:pPr>
        <w:pStyle w:val="Avanodecorpodetexto"/>
        <w:numPr>
          <w:ilvl w:val="0"/>
          <w:numId w:val="0"/>
        </w:numPr>
        <w:spacing w:line="360" w:lineRule="auto"/>
        <w:ind w:left="720" w:hanging="720"/>
        <w:rPr>
          <w:rFonts w:asciiTheme="minorHAnsi" w:hAnsiTheme="minorHAnsi" w:cs="Arial"/>
          <w:szCs w:val="24"/>
        </w:rPr>
      </w:pPr>
    </w:p>
    <w:p w14:paraId="6CE3D058" w14:textId="77777777" w:rsidR="009E09B8" w:rsidRDefault="009E09B8" w:rsidP="009E09B8">
      <w:pPr>
        <w:pStyle w:val="Avanodecorpodetexto"/>
        <w:numPr>
          <w:ilvl w:val="0"/>
          <w:numId w:val="0"/>
        </w:numPr>
        <w:spacing w:line="360" w:lineRule="auto"/>
        <w:ind w:left="720" w:hanging="720"/>
        <w:rPr>
          <w:rFonts w:asciiTheme="minorHAnsi" w:hAnsiTheme="minorHAnsi" w:cs="Arial"/>
          <w:szCs w:val="24"/>
        </w:rPr>
      </w:pPr>
    </w:p>
    <w:p w14:paraId="19F156AE" w14:textId="77777777" w:rsidR="002F348A" w:rsidRDefault="002F348A" w:rsidP="009E09B8">
      <w:pPr>
        <w:pStyle w:val="Avanodecorpodetexto"/>
        <w:numPr>
          <w:ilvl w:val="0"/>
          <w:numId w:val="0"/>
        </w:numPr>
        <w:spacing w:line="360" w:lineRule="auto"/>
        <w:ind w:left="720" w:hanging="12"/>
        <w:rPr>
          <w:rFonts w:asciiTheme="minorHAnsi" w:hAnsiTheme="minorHAnsi" w:cs="Arial"/>
          <w:b/>
          <w:szCs w:val="24"/>
        </w:rPr>
      </w:pPr>
    </w:p>
    <w:p w14:paraId="4FE9394A" w14:textId="77777777" w:rsidR="009E09B8" w:rsidRPr="00684D8A" w:rsidRDefault="009E09B8" w:rsidP="009E09B8">
      <w:pPr>
        <w:pStyle w:val="Avanodecorpodetexto"/>
        <w:numPr>
          <w:ilvl w:val="0"/>
          <w:numId w:val="0"/>
        </w:numPr>
        <w:spacing w:line="360" w:lineRule="auto"/>
        <w:ind w:left="720" w:hanging="12"/>
        <w:rPr>
          <w:rFonts w:asciiTheme="minorHAnsi" w:hAnsiTheme="minorHAnsi" w:cs="Arial"/>
          <w:b/>
          <w:szCs w:val="24"/>
        </w:rPr>
      </w:pPr>
      <w:r w:rsidRPr="00684D8A">
        <w:rPr>
          <w:rFonts w:asciiTheme="minorHAnsi" w:hAnsiTheme="minorHAnsi" w:cs="Arial"/>
          <w:b/>
          <w:szCs w:val="24"/>
        </w:rPr>
        <w:lastRenderedPageBreak/>
        <w:t>Lote 3: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7"/>
        <w:gridCol w:w="1417"/>
        <w:gridCol w:w="1134"/>
      </w:tblGrid>
      <w:tr w:rsidR="009E09B8" w:rsidRPr="00E81108" w14:paraId="3A6C85E9" w14:textId="77777777" w:rsidTr="009E09B8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ADBD" w14:textId="77777777" w:rsidR="009E09B8" w:rsidRPr="00E81108" w:rsidRDefault="009E09B8" w:rsidP="009E09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81108">
              <w:rPr>
                <w:rFonts w:ascii="Times New Roman" w:hAnsi="Times New Roman"/>
              </w:rPr>
              <w:t>Designação do Produto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0E0A" w14:textId="77777777" w:rsidR="009E09B8" w:rsidRPr="00E81108" w:rsidRDefault="009E09B8" w:rsidP="009E09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81108">
              <w:rPr>
                <w:rFonts w:ascii="Times New Roman" w:hAnsi="Times New Roman"/>
              </w:rPr>
              <w:t>Unid</w:t>
            </w:r>
            <w:proofErr w:type="spellEnd"/>
            <w:r w:rsidRPr="00E81108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826D" w14:textId="77777777" w:rsidR="009E09B8" w:rsidRPr="00E81108" w:rsidRDefault="009E09B8" w:rsidP="009E09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Qtd</w:t>
            </w:r>
            <w:proofErr w:type="spellEnd"/>
          </w:p>
        </w:tc>
      </w:tr>
      <w:tr w:rsidR="009E09B8" w:rsidRPr="00E81108" w14:paraId="11598C09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A0E36" w14:textId="77777777" w:rsidR="009E09B8" w:rsidRPr="00E8110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03443" w14:textId="77777777" w:rsidR="009E09B8" w:rsidRPr="00E8110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Filetes pescada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41D7EA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05033A" w14:textId="04458B7E" w:rsidR="009E09B8" w:rsidRDefault="00552243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9E09B8" w:rsidRPr="00E81108" w14:paraId="60F7A507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DDF15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3E9BE" w14:textId="77777777" w:rsidR="009E09B8" w:rsidRPr="00E8110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Tubarão azul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6AF1F1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D0952C" w14:textId="7B050DE1" w:rsidR="009E09B8" w:rsidRDefault="00552243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E09B8" w:rsidRPr="00E81108" w14:paraId="09DD589D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2FAE7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01EFA" w14:textId="15189A4D" w:rsidR="009E09B8" w:rsidRPr="00E8110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Pescada </w:t>
            </w:r>
            <w:r w:rsidR="00F25C77">
              <w:rPr>
                <w:rFonts w:ascii="Times New Roman" w:hAnsi="Times New Roman"/>
                <w:sz w:val="20"/>
                <w:szCs w:val="20"/>
              </w:rPr>
              <w:t xml:space="preserve">posta </w:t>
            </w:r>
            <w:r>
              <w:rPr>
                <w:rFonts w:ascii="Times New Roman" w:hAnsi="Times New Roman"/>
                <w:sz w:val="20"/>
                <w:szCs w:val="20"/>
              </w:rPr>
              <w:t>n.º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1112FF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1280A0" w14:textId="6BE4325E" w:rsidR="009E09B8" w:rsidRDefault="00F25C77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9E09B8" w:rsidRPr="00E81108" w14:paraId="5A9248DF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D3463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F7A08" w14:textId="7279A9C5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Peixe espada</w:t>
            </w:r>
            <w:proofErr w:type="gramEnd"/>
            <w:r w:rsidR="00BA4D94">
              <w:rPr>
                <w:rFonts w:ascii="Times New Roman" w:hAnsi="Times New Roman"/>
                <w:sz w:val="20"/>
                <w:szCs w:val="20"/>
              </w:rPr>
              <w:t xml:space="preserve"> branco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294400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22653A" w14:textId="2C6D3B68" w:rsidR="009E09B8" w:rsidRDefault="00F25C77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9E09B8" w:rsidRPr="00E81108" w14:paraId="6935BE86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274F2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D2AE7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Solha</w:t>
            </w:r>
            <w:bookmarkStart w:id="45" w:name="_GoBack"/>
            <w:bookmarkEnd w:id="45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73A23A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2381C2" w14:textId="758CD6FA" w:rsidR="009E09B8" w:rsidRDefault="00F25C77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9E09B8" w:rsidRPr="00E81108" w14:paraId="70872E76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B0CB8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3DA37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Lula limpa 10/20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5754FC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641BB1" w14:textId="372018A0" w:rsidR="009E09B8" w:rsidRDefault="00F25C77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9E09B8" w:rsidRPr="00E81108" w14:paraId="774CFF60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E6AEB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86B32" w14:textId="507ED806" w:rsidR="009E09B8" w:rsidRDefault="009E09B8" w:rsidP="00F25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</w:t>
            </w:r>
            <w:r w:rsidR="00F25C77">
              <w:rPr>
                <w:rFonts w:ascii="Times New Roman" w:hAnsi="Times New Roman"/>
                <w:sz w:val="20"/>
                <w:szCs w:val="20"/>
              </w:rPr>
              <w:t>cada inteira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A5555A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C81EA8" w14:textId="2D3237DF" w:rsidR="009E09B8" w:rsidRDefault="00F25C77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</w:tr>
      <w:tr w:rsidR="009E09B8" w:rsidRPr="00E81108" w14:paraId="5751905C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DF8E3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215C6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Medalhões de pescada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BA29B0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DE4032" w14:textId="7A9629BE" w:rsidR="009E09B8" w:rsidRDefault="00F25C77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9E09B8" w:rsidRPr="00E81108" w14:paraId="46BC2B5D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BFD39" w14:textId="61A9BFBC" w:rsidR="009E09B8" w:rsidRDefault="00F25C77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E71D0" w14:textId="482D6B4F" w:rsidR="009E09B8" w:rsidRDefault="00F25C77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Fish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F10703" w14:textId="117A91A4" w:rsidR="009E09B8" w:rsidRDefault="00F25C77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A6DEC0" w14:textId="2631EF2F" w:rsidR="009E09B8" w:rsidRDefault="00F25C77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E09B8" w:rsidRPr="00E81108" w14:paraId="449B8C49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870CB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BE5B2" w14:textId="4BE04195" w:rsidR="009E09B8" w:rsidRDefault="009E09B8" w:rsidP="00F25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Maruca posta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57E895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826CFA" w14:textId="7540CA84" w:rsidR="009E09B8" w:rsidRDefault="00F25C77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9E09B8" w:rsidRPr="00E81108" w14:paraId="47182FEF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813B9" w14:textId="10CC9EFA" w:rsidR="009E09B8" w:rsidRDefault="009E09B8" w:rsidP="00F25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  <w:r w:rsidR="00F25C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9516F" w14:textId="6F1DEE9D" w:rsidR="009E09B8" w:rsidRDefault="00F25C77" w:rsidP="00F25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Filete </w:t>
            </w:r>
            <w:r w:rsidR="009E09B8">
              <w:rPr>
                <w:rFonts w:ascii="Times New Roman" w:hAnsi="Times New Roman"/>
                <w:sz w:val="20"/>
                <w:szCs w:val="20"/>
              </w:rPr>
              <w:t>de salmão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15F620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900B8F" w14:textId="6A57F658" w:rsidR="009E09B8" w:rsidRDefault="00F25C77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E09B8" w:rsidRPr="00E81108" w14:paraId="284AFF6C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3CC81" w14:textId="7662310B" w:rsidR="009E09B8" w:rsidRDefault="00F25C77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91AD2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Bife de anequim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86DFB4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40C825" w14:textId="4B926ACE" w:rsidR="009E09B8" w:rsidRDefault="00F25C77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9E09B8" w:rsidRPr="00E81108" w14:paraId="45A1D279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58CC0" w14:textId="74A8B85E" w:rsidR="009E09B8" w:rsidRDefault="00F25C77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59CA3" w14:textId="7BDD6D06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Abrótea</w:t>
            </w:r>
            <w:r w:rsidR="00F25C77">
              <w:rPr>
                <w:rFonts w:ascii="Times New Roman" w:hAnsi="Times New Roman"/>
                <w:sz w:val="20"/>
                <w:szCs w:val="20"/>
              </w:rPr>
              <w:t xml:space="preserve"> posta n.º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36C87F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B67B36" w14:textId="78AC82C0" w:rsidR="009E09B8" w:rsidRDefault="00F25C77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9E09B8" w:rsidRPr="00E81108" w14:paraId="1AEE246D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433F6" w14:textId="4C0C3D9F" w:rsidR="009E09B8" w:rsidRDefault="00F25C77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A538F" w14:textId="72350133" w:rsidR="009E09B8" w:rsidRDefault="00F25C77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Filete </w:t>
            </w:r>
            <w:r w:rsidR="009E09B8">
              <w:rPr>
                <w:rFonts w:ascii="Times New Roman" w:hAnsi="Times New Roman"/>
                <w:sz w:val="20"/>
                <w:szCs w:val="20"/>
              </w:rPr>
              <w:t>de perca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048412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4B6853" w14:textId="767BEDB9" w:rsidR="009E09B8" w:rsidRDefault="00F25C77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9E09B8" w:rsidRPr="00E81108" w14:paraId="6BE17023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82F22" w14:textId="39B293DB" w:rsidR="009E09B8" w:rsidRDefault="00F25C77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4F469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Douradinhos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911771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3D25D6" w14:textId="0B5BB724" w:rsidR="009E09B8" w:rsidRDefault="00F25C77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E09B8" w:rsidRPr="00E81108" w14:paraId="52D09DBB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7D00C" w14:textId="77BE963A" w:rsidR="009E09B8" w:rsidRDefault="00F25C77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53466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Imperiais de pescada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88174E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F2D48A" w14:textId="588D86F7" w:rsidR="009E09B8" w:rsidRDefault="00F25C77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E09B8" w:rsidRPr="00E81108" w14:paraId="1222575B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FE27B" w14:textId="53D7C1FD" w:rsidR="009E09B8" w:rsidRDefault="00F25C77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05077" w14:textId="77777777" w:rsidR="009E09B8" w:rsidRDefault="009E09B8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Rolinhos de salsicha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7BBF84" w14:textId="77777777" w:rsidR="009E09B8" w:rsidRDefault="009E09B8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6F2670" w14:textId="487F95FC" w:rsidR="009E09B8" w:rsidRDefault="00F25C77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F25C77" w:rsidRPr="00E81108" w14:paraId="496722B8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7330A" w14:textId="14ABCA95" w:rsidR="00F25C77" w:rsidRDefault="00F25C77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DDF46" w14:textId="4072EC58" w:rsidR="00F25C77" w:rsidRDefault="00F25C77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Peixe espada</w:t>
            </w:r>
            <w:proofErr w:type="gramEnd"/>
            <w:r w:rsidR="00BA4D94">
              <w:rPr>
                <w:rFonts w:ascii="Times New Roman" w:hAnsi="Times New Roman"/>
                <w:sz w:val="20"/>
                <w:szCs w:val="20"/>
              </w:rPr>
              <w:t xml:space="preserve"> preto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DB55B3" w14:textId="70414197" w:rsidR="00F25C77" w:rsidRDefault="00F25C77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7382A0" w14:textId="127E1F91" w:rsidR="00F25C77" w:rsidRDefault="00F25C77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97336D" w:rsidRPr="00E81108" w14:paraId="58287404" w14:textId="77777777" w:rsidTr="009E09B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44CEE" w14:textId="22F79B1E" w:rsidR="0097336D" w:rsidRDefault="0097336D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8083F" w14:textId="10068353" w:rsidR="0097336D" w:rsidRDefault="0097336D" w:rsidP="009E09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Bacon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814529" w14:textId="64E8CE2F" w:rsidR="0097336D" w:rsidRDefault="0097336D" w:rsidP="009E09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46FB6D" w14:textId="523AC268" w:rsidR="0097336D" w:rsidRDefault="0097336D" w:rsidP="00F25C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14:paraId="5B40969B" w14:textId="77777777" w:rsidR="009E09B8" w:rsidRDefault="009E09B8" w:rsidP="009E09B8">
      <w:pPr>
        <w:pStyle w:val="Avanodecorpodetexto"/>
        <w:numPr>
          <w:ilvl w:val="0"/>
          <w:numId w:val="0"/>
        </w:numPr>
        <w:spacing w:line="360" w:lineRule="auto"/>
        <w:rPr>
          <w:rFonts w:asciiTheme="minorHAnsi" w:hAnsiTheme="minorHAnsi" w:cs="Arial"/>
          <w:b/>
          <w:szCs w:val="24"/>
        </w:rPr>
      </w:pPr>
    </w:p>
    <w:p w14:paraId="57DEA21B" w14:textId="77777777" w:rsidR="009E09B8" w:rsidRPr="00684D8A" w:rsidRDefault="009E09B8" w:rsidP="009E09B8">
      <w:pPr>
        <w:pStyle w:val="Avanodecorpodetexto"/>
        <w:numPr>
          <w:ilvl w:val="0"/>
          <w:numId w:val="0"/>
        </w:numPr>
        <w:spacing w:line="360" w:lineRule="auto"/>
        <w:ind w:left="720" w:hanging="12"/>
        <w:rPr>
          <w:rFonts w:asciiTheme="minorHAnsi" w:hAnsiTheme="minorHAnsi" w:cs="Arial"/>
          <w:b/>
          <w:szCs w:val="24"/>
        </w:rPr>
      </w:pPr>
      <w:r w:rsidRPr="00684D8A">
        <w:rPr>
          <w:rFonts w:asciiTheme="minorHAnsi" w:hAnsiTheme="minorHAnsi" w:cs="Arial"/>
          <w:b/>
          <w:szCs w:val="24"/>
        </w:rPr>
        <w:t>Lote 4:</w:t>
      </w:r>
    </w:p>
    <w:tbl>
      <w:tblPr>
        <w:tblpPr w:leftFromText="141" w:rightFromText="141" w:vertAnchor="text" w:horzAnchor="page" w:tblpX="2693" w:tblpY="107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1101"/>
        <w:gridCol w:w="1451"/>
      </w:tblGrid>
      <w:tr w:rsidR="004D4D88" w:rsidRPr="00E81108" w14:paraId="6B3CECFF" w14:textId="77777777" w:rsidTr="004D4D88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8EDC" w14:textId="77777777" w:rsidR="004D4D88" w:rsidRPr="00E81108" w:rsidRDefault="004D4D88" w:rsidP="004D4D8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81108">
              <w:rPr>
                <w:rFonts w:ascii="Times New Roman" w:hAnsi="Times New Roman"/>
              </w:rPr>
              <w:t>Designação do Produto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28E" w14:textId="77777777" w:rsidR="004D4D88" w:rsidRPr="00E81108" w:rsidRDefault="004D4D88" w:rsidP="004D4D8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81108">
              <w:rPr>
                <w:rFonts w:ascii="Times New Roman" w:hAnsi="Times New Roman"/>
              </w:rPr>
              <w:t>Unid</w:t>
            </w:r>
            <w:proofErr w:type="spellEnd"/>
            <w:r w:rsidRPr="00E81108">
              <w:rPr>
                <w:rFonts w:ascii="Times New Roman" w:hAnsi="Times New Roman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A1D" w14:textId="77777777" w:rsidR="004D4D88" w:rsidRPr="00E81108" w:rsidRDefault="004D4D88" w:rsidP="004D4D8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Qtd</w:t>
            </w:r>
            <w:proofErr w:type="spellEnd"/>
          </w:p>
        </w:tc>
      </w:tr>
      <w:tr w:rsidR="004D4D88" w:rsidRPr="00E81108" w14:paraId="1746977A" w14:textId="77777777" w:rsidTr="004D4D8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CD0E6" w14:textId="77777777" w:rsidR="004D4D88" w:rsidRPr="00E81108" w:rsidRDefault="004D4D88" w:rsidP="004D4D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6CE83" w14:textId="77777777" w:rsidR="004D4D88" w:rsidRPr="00E81108" w:rsidRDefault="004D4D88" w:rsidP="004D4D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Tamboril Posta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FED51F4" w14:textId="77777777" w:rsidR="004D4D88" w:rsidRDefault="004D4D88" w:rsidP="004D4D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E6DD9BA" w14:textId="77777777" w:rsidR="004D4D88" w:rsidRDefault="004D4D88" w:rsidP="004D4D8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4D4D88" w:rsidRPr="00E81108" w14:paraId="66F687E4" w14:textId="77777777" w:rsidTr="004D4D8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DF42C" w14:textId="77777777" w:rsidR="004D4D88" w:rsidRDefault="004D4D88" w:rsidP="004D4D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4.2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CEF16" w14:textId="77777777" w:rsidR="004D4D88" w:rsidRDefault="004D4D88" w:rsidP="004D4D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Cação p/ fritar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56CF430" w14:textId="77777777" w:rsidR="004D4D88" w:rsidRDefault="004D4D88" w:rsidP="004D4D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Kg..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7FE09D11" w14:textId="77777777" w:rsidR="004D4D88" w:rsidRDefault="004D4D88" w:rsidP="004D4D8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4D4D88" w:rsidRPr="00E81108" w14:paraId="0CFF4805" w14:textId="77777777" w:rsidTr="004D4D8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81344" w14:textId="77777777" w:rsidR="004D4D88" w:rsidRDefault="004D4D88" w:rsidP="004D4D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7DE97" w14:textId="77777777" w:rsidR="004D4D88" w:rsidRDefault="004D4D88" w:rsidP="004D4D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Cação posta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542F3E3" w14:textId="77777777" w:rsidR="004D4D88" w:rsidRDefault="004D4D88" w:rsidP="004D4D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4932BAC" w14:textId="77777777" w:rsidR="004D4D88" w:rsidRDefault="004D4D88" w:rsidP="004D4D8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4D4D88" w:rsidRPr="00E81108" w14:paraId="43EAD9FE" w14:textId="77777777" w:rsidTr="004D4D8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A95D3" w14:textId="77777777" w:rsidR="004D4D88" w:rsidRDefault="004D4D88" w:rsidP="004D4D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2875C" w14:textId="77777777" w:rsidR="004D4D88" w:rsidRDefault="004D4D88" w:rsidP="004D4D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Tintureira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49FA7BF" w14:textId="77777777" w:rsidR="004D4D88" w:rsidRDefault="004D4D88" w:rsidP="004D4D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4BF2FD43" w14:textId="77777777" w:rsidR="004D4D88" w:rsidRDefault="004D4D88" w:rsidP="004D4D8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4D4D88" w:rsidRPr="00E81108" w14:paraId="2BFC6198" w14:textId="77777777" w:rsidTr="004D4D8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9B945" w14:textId="77777777" w:rsidR="004D4D88" w:rsidRDefault="004D4D88" w:rsidP="004D4D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5574C" w14:textId="77777777" w:rsidR="004D4D88" w:rsidRDefault="004D4D88" w:rsidP="004D4D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Pasteis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de bacalhau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2F2C02D" w14:textId="77777777" w:rsidR="004D4D88" w:rsidRDefault="004D4D88" w:rsidP="004D4D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5C32F5B" w14:textId="77777777" w:rsidR="004D4D88" w:rsidRDefault="004D4D88" w:rsidP="004D4D8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</w:tr>
      <w:tr w:rsidR="004D4D88" w:rsidRPr="00E81108" w14:paraId="7D565091" w14:textId="77777777" w:rsidTr="004D4D8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8CC27" w14:textId="77777777" w:rsidR="004D4D88" w:rsidRDefault="004D4D88" w:rsidP="004D4D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CB607" w14:textId="77777777" w:rsidR="004D4D88" w:rsidRDefault="004D4D88" w:rsidP="004D4D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Croquete Carne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EE01DC8" w14:textId="77777777" w:rsidR="004D4D88" w:rsidRDefault="004D4D88" w:rsidP="004D4D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26E36995" w14:textId="77777777" w:rsidR="004D4D88" w:rsidRDefault="004D4D88" w:rsidP="004D4D8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1440</w:t>
            </w:r>
          </w:p>
        </w:tc>
      </w:tr>
      <w:tr w:rsidR="004D4D88" w:rsidRPr="00E81108" w14:paraId="0FDE71C3" w14:textId="77777777" w:rsidTr="004D4D8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DC9E7" w14:textId="77777777" w:rsidR="004D4D88" w:rsidRDefault="004D4D88" w:rsidP="004D4D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78D3D" w14:textId="77777777" w:rsidR="004D4D88" w:rsidRDefault="004D4D88" w:rsidP="004D4D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Rissóis  de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carne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29253C5" w14:textId="77777777" w:rsidR="004D4D88" w:rsidRDefault="004D4D88" w:rsidP="004D4D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52A49B16" w14:textId="77777777" w:rsidR="004D4D88" w:rsidRDefault="004D4D88" w:rsidP="004D4D8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4D4D88" w:rsidRPr="00E81108" w14:paraId="517FD308" w14:textId="77777777" w:rsidTr="004D4D8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F065A" w14:textId="77777777" w:rsidR="004D4D88" w:rsidRDefault="004D4D88" w:rsidP="004D4D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39399" w14:textId="77777777" w:rsidR="004D4D88" w:rsidRDefault="004D4D88" w:rsidP="004D4D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Rissóis de Pescada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1221373" w14:textId="77777777" w:rsidR="004D4D88" w:rsidRDefault="004D4D88" w:rsidP="004D4D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350E578" w14:textId="77777777" w:rsidR="004D4D88" w:rsidRDefault="004D4D88" w:rsidP="004D4D8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7100</w:t>
            </w:r>
          </w:p>
        </w:tc>
      </w:tr>
    </w:tbl>
    <w:p w14:paraId="71D5D8DF" w14:textId="77777777" w:rsidR="009E09B8" w:rsidRDefault="009E09B8" w:rsidP="009E09B8">
      <w:pPr>
        <w:pStyle w:val="Avanodecorpodetexto"/>
        <w:numPr>
          <w:ilvl w:val="0"/>
          <w:numId w:val="0"/>
        </w:numPr>
        <w:spacing w:line="360" w:lineRule="auto"/>
        <w:ind w:left="720" w:hanging="720"/>
        <w:rPr>
          <w:rFonts w:asciiTheme="minorHAnsi" w:hAnsiTheme="minorHAnsi" w:cs="Arial"/>
          <w:szCs w:val="24"/>
        </w:rPr>
      </w:pPr>
    </w:p>
    <w:p w14:paraId="33EDD487" w14:textId="77777777" w:rsidR="009E09B8" w:rsidRPr="00CD4DDA" w:rsidRDefault="009E09B8" w:rsidP="009E09B8">
      <w:pPr>
        <w:pStyle w:val="Avanodecorpodetexto"/>
        <w:numPr>
          <w:ilvl w:val="0"/>
          <w:numId w:val="0"/>
        </w:numPr>
        <w:spacing w:line="360" w:lineRule="auto"/>
        <w:ind w:left="720" w:hanging="720"/>
        <w:rPr>
          <w:rFonts w:asciiTheme="minorHAnsi" w:hAnsiTheme="minorHAnsi" w:cs="Arial"/>
          <w:szCs w:val="24"/>
        </w:rPr>
      </w:pPr>
    </w:p>
    <w:p w14:paraId="45FF2013" w14:textId="77777777" w:rsidR="009E09B8" w:rsidRPr="006D5975" w:rsidRDefault="009E09B8" w:rsidP="009E09B8">
      <w:pPr>
        <w:pStyle w:val="Avanodecorpodetexto"/>
        <w:numPr>
          <w:ilvl w:val="0"/>
          <w:numId w:val="0"/>
        </w:numPr>
        <w:spacing w:line="360" w:lineRule="auto"/>
        <w:ind w:left="708"/>
        <w:rPr>
          <w:rFonts w:asciiTheme="minorHAnsi" w:hAnsiTheme="minorHAnsi" w:cs="Arial"/>
          <w:szCs w:val="24"/>
        </w:rPr>
      </w:pPr>
      <w:r w:rsidRPr="00E46479">
        <w:rPr>
          <w:rFonts w:asciiTheme="minorHAnsi" w:hAnsiTheme="minorHAnsi" w:cs="Arial"/>
          <w:szCs w:val="24"/>
        </w:rPr>
        <w:tab/>
      </w:r>
      <w:r w:rsidRPr="00E46479">
        <w:rPr>
          <w:rFonts w:asciiTheme="minorHAnsi" w:hAnsiTheme="minorHAnsi" w:cs="Arial"/>
          <w:szCs w:val="24"/>
        </w:rPr>
        <w:tab/>
      </w:r>
      <w:r w:rsidRPr="00E46479">
        <w:rPr>
          <w:rFonts w:asciiTheme="minorHAnsi" w:hAnsiTheme="minorHAnsi" w:cs="Arial"/>
          <w:szCs w:val="24"/>
        </w:rPr>
        <w:tab/>
      </w:r>
      <w:r w:rsidRPr="00E46479">
        <w:rPr>
          <w:rFonts w:asciiTheme="minorHAnsi" w:hAnsiTheme="minorHAnsi" w:cs="Arial"/>
          <w:szCs w:val="24"/>
        </w:rPr>
        <w:tab/>
      </w:r>
      <w:r w:rsidRPr="00E46479">
        <w:rPr>
          <w:rFonts w:asciiTheme="minorHAnsi" w:hAnsiTheme="minorHAnsi" w:cs="Arial"/>
          <w:szCs w:val="24"/>
        </w:rPr>
        <w:tab/>
        <w:t xml:space="preserve"> </w:t>
      </w:r>
    </w:p>
    <w:p w14:paraId="677E5B5B" w14:textId="77777777" w:rsidR="009E09B8" w:rsidRDefault="009E09B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196BCEA4" w14:textId="4C10A95E" w:rsidR="009E09B8" w:rsidRDefault="009E09B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4A16647A" w14:textId="55D1D12E" w:rsidR="00AD7F54" w:rsidRPr="00E767E8" w:rsidRDefault="009E09B8" w:rsidP="00E767E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  <w:r>
        <w:rPr>
          <w:rFonts w:asciiTheme="minorHAnsi" w:hAnsiTheme="minorHAnsi"/>
          <w:smallCaps w:val="0"/>
          <w:szCs w:val="24"/>
        </w:rPr>
        <w:t xml:space="preserve">  </w:t>
      </w:r>
    </w:p>
    <w:p w14:paraId="36B147A5" w14:textId="77777777" w:rsidR="00AD7F54" w:rsidRDefault="00AD7F54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405FA26E" w14:textId="5A971F6F" w:rsidR="009E09B8" w:rsidRDefault="002F348A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  <w:r>
        <w:rPr>
          <w:rFonts w:asciiTheme="minorHAnsi" w:hAnsiTheme="minorHAnsi"/>
          <w:smallCaps w:val="0"/>
          <w:szCs w:val="24"/>
        </w:rPr>
        <w:t xml:space="preserve">             </w:t>
      </w:r>
      <w:r w:rsidR="009E09B8">
        <w:rPr>
          <w:rFonts w:asciiTheme="minorHAnsi" w:hAnsiTheme="minorHAnsi"/>
          <w:smallCaps w:val="0"/>
          <w:szCs w:val="24"/>
        </w:rPr>
        <w:t xml:space="preserve"> Lote 5:</w:t>
      </w:r>
    </w:p>
    <w:p w14:paraId="15E5B412" w14:textId="77777777" w:rsidR="00857991" w:rsidRPr="00857991" w:rsidRDefault="00857991" w:rsidP="00857991">
      <w:pPr>
        <w:rPr>
          <w:lang w:eastAsia="pt-PT"/>
        </w:rPr>
      </w:pPr>
    </w:p>
    <w:tbl>
      <w:tblPr>
        <w:tblW w:w="623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7"/>
        <w:gridCol w:w="1134"/>
        <w:gridCol w:w="1417"/>
      </w:tblGrid>
      <w:tr w:rsidR="009E09B8" w:rsidRPr="00E81108" w14:paraId="36FF286E" w14:textId="77777777" w:rsidTr="004D4D88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2037" w14:textId="77777777" w:rsidR="009E09B8" w:rsidRPr="00E81108" w:rsidRDefault="009E09B8" w:rsidP="009E09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81108">
              <w:rPr>
                <w:rFonts w:ascii="Times New Roman" w:hAnsi="Times New Roman"/>
              </w:rPr>
              <w:t>Designação 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80B" w14:textId="77777777" w:rsidR="009E09B8" w:rsidRPr="00E81108" w:rsidRDefault="009E09B8" w:rsidP="009E09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81108">
              <w:rPr>
                <w:rFonts w:ascii="Times New Roman" w:hAnsi="Times New Roman"/>
              </w:rPr>
              <w:t>Unid</w:t>
            </w:r>
            <w:proofErr w:type="spellEnd"/>
            <w:r w:rsidRPr="00E81108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6493" w14:textId="77777777" w:rsidR="009E09B8" w:rsidRPr="00117FFC" w:rsidRDefault="009E09B8" w:rsidP="009E09B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7FFC">
              <w:rPr>
                <w:rFonts w:ascii="Times New Roman" w:hAnsi="Times New Roman"/>
              </w:rPr>
              <w:t>Qtd</w:t>
            </w:r>
            <w:proofErr w:type="spellEnd"/>
          </w:p>
        </w:tc>
      </w:tr>
      <w:tr w:rsidR="009E09B8" w:rsidRPr="00E81108" w14:paraId="211BEA2F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ED34F" w14:textId="77777777" w:rsidR="009E09B8" w:rsidRPr="00E8110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D6540" w14:textId="77777777" w:rsidR="009E09B8" w:rsidRPr="00E8110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Abóbora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E22349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709BF5" w14:textId="28C83C8F" w:rsidR="009E09B8" w:rsidRPr="00A14E93" w:rsidRDefault="00A14E93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4E93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</w:tr>
      <w:tr w:rsidR="009E09B8" w:rsidRPr="00E81108" w14:paraId="007CE111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3E14B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6DA62" w14:textId="77777777" w:rsidR="009E09B8" w:rsidRPr="00E8110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Alfaces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C496CD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DA0EF7" w14:textId="24C810CB" w:rsidR="009E09B8" w:rsidRPr="00A14E93" w:rsidRDefault="00A14E93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</w:tr>
      <w:tr w:rsidR="009E09B8" w:rsidRPr="00E81108" w14:paraId="408F668D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2F9A7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06984" w14:textId="77777777" w:rsidR="009E09B8" w:rsidRPr="00E8110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Agriões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9CB6D5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Molho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1EE6F7" w14:textId="2A39033B" w:rsidR="009E09B8" w:rsidRPr="00A14E93" w:rsidRDefault="00A14E93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9E09B8" w:rsidRPr="00E81108" w14:paraId="319A4070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DFA60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B15D5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Alho Francês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6167DE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DA812C" w14:textId="683DACD9" w:rsidR="009E09B8" w:rsidRPr="00A14E93" w:rsidRDefault="00A14E93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E09B8" w:rsidRPr="00E81108" w14:paraId="74D1B44E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6DF29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BCC88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Bananas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7276CA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44071D" w14:textId="211CE670" w:rsidR="009E09B8" w:rsidRPr="00A14E93" w:rsidRDefault="00A14E93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9E09B8" w:rsidRPr="00E81108" w14:paraId="6CD17767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F0D32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A108D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Brócolos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49E5D1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022852" w14:textId="6CC115DA" w:rsidR="009E09B8" w:rsidRPr="00A14E93" w:rsidRDefault="00A14E93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9E09B8" w:rsidRPr="00E81108" w14:paraId="3DE786B6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E96CD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C19C2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Caldo verde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84CE70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F089EA" w14:textId="46702AC1" w:rsidR="009E09B8" w:rsidRPr="00A14E93" w:rsidRDefault="00A14E93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9E09B8" w:rsidRPr="00E81108" w14:paraId="2D308123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7D080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6BD47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Cenouras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483386" w14:textId="45D49255" w:rsidR="009E09B8" w:rsidRDefault="00A14E93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ED505A" w14:textId="582510F1" w:rsidR="009E09B8" w:rsidRPr="00A14E93" w:rsidRDefault="00A14E93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</w:tr>
      <w:tr w:rsidR="009E09B8" w:rsidRPr="00E81108" w14:paraId="2BA5F45D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6D9AE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9CA5E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Coentros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85500A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Molho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5C6BF2" w14:textId="06FE9BB4" w:rsidR="009E09B8" w:rsidRPr="00A14E93" w:rsidRDefault="00A14E93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9E09B8" w:rsidRPr="00E81108" w14:paraId="4B156A29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C5846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329A8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Clementinas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91DCA9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CB15F0" w14:textId="70A7ED2E" w:rsidR="009E09B8" w:rsidRPr="00A14E93" w:rsidRDefault="00A14E93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9E09B8" w:rsidRPr="00E81108" w14:paraId="35C4384F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675CC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1D0DA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Courgette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260873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1EE1AB" w14:textId="7542DEAA" w:rsidR="009E09B8" w:rsidRPr="00A14E93" w:rsidRDefault="00A14E93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9E09B8" w:rsidRPr="00E81108" w14:paraId="24C9F2CE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10AB6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4C40D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Feijão verde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12220E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B14C53" w14:textId="216521C3" w:rsidR="009E09B8" w:rsidRPr="00A14E93" w:rsidRDefault="00A14E93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9E09B8" w:rsidRPr="00E81108" w14:paraId="5E21FA19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49CD4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1629A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Couve de Flor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20BC3B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E2213D" w14:textId="3FCCEF03" w:rsidR="009E09B8" w:rsidRPr="00A14E93" w:rsidRDefault="00A14E93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</w:tr>
      <w:tr w:rsidR="009E09B8" w:rsidRPr="00E81108" w14:paraId="2C5A3134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48239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4A92F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Couve Lombardo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5B602A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852145" w14:textId="11D0DA5B" w:rsidR="009E09B8" w:rsidRPr="00A14E93" w:rsidRDefault="00BA34D2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9E09B8" w:rsidRPr="00E81108" w14:paraId="33D254BF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E6944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5.15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91337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Kiwis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232A0D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112557" w14:textId="1455920E" w:rsidR="009E09B8" w:rsidRPr="00A14E93" w:rsidRDefault="00BA34D2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9E09B8" w:rsidRPr="00E81108" w14:paraId="462CE62B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9EA92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8ABF2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Laranjas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6932A4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C87B3F" w14:textId="31D0D105" w:rsidR="009E09B8" w:rsidRPr="00A14E93" w:rsidRDefault="00BA34D2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</w:tr>
      <w:tr w:rsidR="009E09B8" w:rsidRPr="00E81108" w14:paraId="028D879F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6E7FF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EFC74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Melão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A7A751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CA723E" w14:textId="1B82BD69" w:rsidR="009E09B8" w:rsidRPr="00A14E93" w:rsidRDefault="00BA34D2" w:rsidP="00BA34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9E09B8" w:rsidRPr="00E81108" w14:paraId="4BE012B4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8A31A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5C2BD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Melancia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FC902A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3358BD" w14:textId="01A928F5" w:rsidR="009E09B8" w:rsidRPr="00A14E93" w:rsidRDefault="00BA34D2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E09B8" w:rsidRPr="00E81108" w14:paraId="1C72D554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A62E2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07861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Nabiça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46F9E1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ED0202" w14:textId="76589428" w:rsidR="009E09B8" w:rsidRPr="00A14E93" w:rsidRDefault="00BA34D2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9E09B8" w:rsidRPr="00E81108" w14:paraId="06898D2C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EBFBE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EE01F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Nabos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A8E818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DCAA9A" w14:textId="3F38C714" w:rsidR="009E09B8" w:rsidRPr="00A14E93" w:rsidRDefault="00BA34D2" w:rsidP="00BA34D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9E09B8" w:rsidRPr="00E81108" w14:paraId="62FC8F4F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97F70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ADD35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Pepino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24F4D9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D20452" w14:textId="003A308C" w:rsidR="009E09B8" w:rsidRPr="00A14E93" w:rsidRDefault="00BA34D2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9E09B8" w:rsidRPr="00E81108" w14:paraId="0CA86E51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2BB85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08D6B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2E333D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707E42" w14:textId="53651C03" w:rsidR="009E09B8" w:rsidRPr="00A14E93" w:rsidRDefault="00BA34D2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</w:tr>
      <w:tr w:rsidR="009E09B8" w:rsidRPr="00E81108" w14:paraId="5497574A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CBFB7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3A259" w14:textId="3078B6BD" w:rsidR="009E09B8" w:rsidRDefault="004514CD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Maçãs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282C7C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3F9080" w14:textId="68F07EEC" w:rsidR="009E09B8" w:rsidRPr="00A14E93" w:rsidRDefault="00BA34D2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9E09B8" w:rsidRPr="00E81108" w14:paraId="7EE2F8EE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C9516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059B7" w14:textId="522C038D" w:rsidR="009E09B8" w:rsidRDefault="00BA34D2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Massa de pimentão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AE8A75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02A790" w14:textId="7D911F52" w:rsidR="009E09B8" w:rsidRPr="00A14E93" w:rsidRDefault="00BA34D2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9E09B8" w:rsidRPr="00E81108" w14:paraId="7FD64014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4B673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83A82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Pimentão verde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397A2C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10C805" w14:textId="4F83CFF6" w:rsidR="009E09B8" w:rsidRPr="00A14E93" w:rsidRDefault="00BA34D2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9E09B8" w:rsidRPr="00E81108" w14:paraId="6A06F0C7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53E6B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87227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Poejos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E00F7E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Molho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BF3FFF" w14:textId="0ECE0077" w:rsidR="009E09B8" w:rsidRPr="00A14E93" w:rsidRDefault="00BA34D2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E09B8" w:rsidRPr="00E81108" w14:paraId="69238C51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FE5A6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9E599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Repolho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5A05AF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98E204" w14:textId="0FF47E85" w:rsidR="009E09B8" w:rsidRPr="00A14E93" w:rsidRDefault="00BA34D2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9E09B8" w:rsidRPr="00E81108" w14:paraId="35D171CE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AE99A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07B2E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Salsa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32836D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Molho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E8E622" w14:textId="31A66B04" w:rsidR="009E09B8" w:rsidRPr="00A14E93" w:rsidRDefault="00BA34D2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9E09B8" w:rsidRPr="00E81108" w14:paraId="500F7055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7C24E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5F557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Tangeras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91DDA1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F026DB" w14:textId="586442DB" w:rsidR="009E09B8" w:rsidRPr="00A14E93" w:rsidRDefault="00BA34D2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9E09B8" w:rsidRPr="00E81108" w14:paraId="09D4A0C2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53F5F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D1F31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Tomate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52620F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88A954" w14:textId="4F0D1819" w:rsidR="009E09B8" w:rsidRPr="00A14E93" w:rsidRDefault="004514CD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E09B8" w:rsidRPr="00E81108" w14:paraId="5A82D5EE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7F085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2E114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Xuxos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C19009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BF85F4" w14:textId="6DA65348" w:rsidR="009E09B8" w:rsidRPr="00A14E93" w:rsidRDefault="00BA34D2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E09B8" w:rsidRPr="00E81108" w14:paraId="27AE1BDA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5E1B4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092DA" w14:textId="77777777" w:rsidR="009E09B8" w:rsidRDefault="009E09B8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Juliana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CE9495" w14:textId="77777777" w:rsidR="009E09B8" w:rsidRDefault="009E09B8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26D45E" w14:textId="20D5E54C" w:rsidR="009E09B8" w:rsidRPr="00A14E93" w:rsidRDefault="00BA34D2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A34D2" w:rsidRPr="00E81108" w14:paraId="415601A7" w14:textId="77777777" w:rsidTr="004D4D8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591FA" w14:textId="1B8A3C89" w:rsidR="00BA34D2" w:rsidRDefault="00BA34D2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E072E" w14:textId="393CC8A7" w:rsidR="00BA34D2" w:rsidRDefault="004514CD" w:rsidP="009E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Hortelã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461DA4" w14:textId="6BEA88E1" w:rsidR="00BA34D2" w:rsidRDefault="004514CD" w:rsidP="009E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Molho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EC03AD" w14:textId="1F921441" w:rsidR="00BA34D2" w:rsidRDefault="004514CD" w:rsidP="00A14E9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14:paraId="639D4A1A" w14:textId="2BC319FB" w:rsidR="009E09B8" w:rsidRDefault="009E09B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4194BD4E" w14:textId="2B36367D" w:rsidR="009E09B8" w:rsidRDefault="009E09B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  <w:r>
        <w:rPr>
          <w:rFonts w:asciiTheme="minorHAnsi" w:hAnsiTheme="minorHAnsi"/>
          <w:smallCaps w:val="0"/>
          <w:szCs w:val="24"/>
        </w:rPr>
        <w:t xml:space="preserve">    Lote 6:</w:t>
      </w:r>
    </w:p>
    <w:p w14:paraId="37731411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tbl>
      <w:tblPr>
        <w:tblpPr w:leftFromText="141" w:rightFromText="141" w:vertAnchor="text" w:horzAnchor="page" w:tblpX="2693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1134"/>
        <w:gridCol w:w="1418"/>
      </w:tblGrid>
      <w:tr w:rsidR="00AF348B" w:rsidRPr="00E81108" w14:paraId="628A63CE" w14:textId="77777777" w:rsidTr="00AF348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9769" w14:textId="77777777" w:rsidR="00AF348B" w:rsidRPr="00E81108" w:rsidRDefault="00AF348B" w:rsidP="00AF348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81108">
              <w:rPr>
                <w:rFonts w:ascii="Times New Roman" w:hAnsi="Times New Roman"/>
              </w:rPr>
              <w:t>Designação 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49DE" w14:textId="77777777" w:rsidR="00AF348B" w:rsidRPr="00E81108" w:rsidRDefault="00AF348B" w:rsidP="00AF348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81108">
              <w:rPr>
                <w:rFonts w:ascii="Times New Roman" w:hAnsi="Times New Roman"/>
              </w:rPr>
              <w:t>Unid</w:t>
            </w:r>
            <w:proofErr w:type="spellEnd"/>
            <w:r w:rsidRPr="00E8110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8BA" w14:textId="77777777" w:rsidR="00AF348B" w:rsidRPr="00E81108" w:rsidRDefault="00AF348B" w:rsidP="00AF348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Qtd</w:t>
            </w:r>
            <w:proofErr w:type="spellEnd"/>
          </w:p>
        </w:tc>
      </w:tr>
      <w:tr w:rsidR="00AF348B" w:rsidRPr="00E81108" w14:paraId="106E061D" w14:textId="77777777" w:rsidTr="00AF348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3C6AD" w14:textId="77777777" w:rsidR="00AF348B" w:rsidRPr="00E81108" w:rsidRDefault="00AF348B" w:rsidP="00AF3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9C9D1" w14:textId="77777777" w:rsidR="00AF348B" w:rsidRPr="00E81108" w:rsidRDefault="00AF348B" w:rsidP="00AF3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Almondegas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103136" w14:textId="77777777" w:rsidR="00AF348B" w:rsidRDefault="00AF348B" w:rsidP="00AF3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3CE019" w14:textId="77777777" w:rsidR="00AF348B" w:rsidRDefault="00AF348B" w:rsidP="00AF34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AF348B" w:rsidRPr="00E81108" w14:paraId="38AEB706" w14:textId="77777777" w:rsidTr="00AF348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D30A5" w14:textId="77777777" w:rsidR="00AF348B" w:rsidRDefault="00AF348B" w:rsidP="00AF3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006EE" w14:textId="77777777" w:rsidR="00AF348B" w:rsidRPr="00E81108" w:rsidRDefault="00AF348B" w:rsidP="00AF3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Perna de Borrego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C69BE6" w14:textId="77777777" w:rsidR="00AF348B" w:rsidRDefault="00AF348B" w:rsidP="00AF3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578C51" w14:textId="77777777" w:rsidR="00AF348B" w:rsidRDefault="00AF348B" w:rsidP="00AF34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F348B" w:rsidRPr="00E81108" w14:paraId="707678A8" w14:textId="77777777" w:rsidTr="00AF348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0327B" w14:textId="77777777" w:rsidR="00AF348B" w:rsidRDefault="00AF348B" w:rsidP="00AF3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D4F3A" w14:textId="77777777" w:rsidR="00AF348B" w:rsidRDefault="00AF348B" w:rsidP="00AF3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Jardineira de Borrego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256D43" w14:textId="77777777" w:rsidR="00AF348B" w:rsidRDefault="00AF348B" w:rsidP="00AF3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DD93A9" w14:textId="77777777" w:rsidR="00AF348B" w:rsidRDefault="00AF348B" w:rsidP="00AF34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</w:tr>
      <w:tr w:rsidR="00AF348B" w:rsidRPr="00E81108" w14:paraId="00657335" w14:textId="77777777" w:rsidTr="00AF348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FC310" w14:textId="77777777" w:rsidR="00AF348B" w:rsidRDefault="00AF348B" w:rsidP="00AF3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B045E" w14:textId="77777777" w:rsidR="00AF348B" w:rsidRPr="00E81108" w:rsidRDefault="00AF348B" w:rsidP="00AF3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1375E5" w14:textId="77777777" w:rsidR="00AF348B" w:rsidRDefault="00AF348B" w:rsidP="00AF3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9EB3D3" w14:textId="77777777" w:rsidR="00AF348B" w:rsidRDefault="00AF348B" w:rsidP="00AF34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AF348B" w:rsidRPr="00E81108" w14:paraId="3DE41301" w14:textId="77777777" w:rsidTr="00AF348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16BA7" w14:textId="77777777" w:rsidR="00AF348B" w:rsidRDefault="00AF348B" w:rsidP="00AF3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BD6BD" w14:textId="77777777" w:rsidR="00AF348B" w:rsidRPr="00E81108" w:rsidRDefault="00AF348B" w:rsidP="00AF3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Alho picado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B9D633" w14:textId="77777777" w:rsidR="00AF348B" w:rsidRDefault="00AF348B" w:rsidP="00AF3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5B0539" w14:textId="77777777" w:rsidR="00AF348B" w:rsidRDefault="00AF348B" w:rsidP="00AF34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</w:tr>
      <w:tr w:rsidR="00AF348B" w:rsidRPr="00E81108" w14:paraId="51F5DBBE" w14:textId="77777777" w:rsidTr="00AF348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9E926" w14:textId="77777777" w:rsidR="00AF348B" w:rsidRDefault="00AF348B" w:rsidP="00AF3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24434" w14:textId="77777777" w:rsidR="00AF348B" w:rsidRPr="00E81108" w:rsidRDefault="00AF348B" w:rsidP="00AF3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Cebola picada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6F39DD" w14:textId="77777777" w:rsidR="00AF348B" w:rsidRDefault="00AF348B" w:rsidP="00AF3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0B84E4" w14:textId="77777777" w:rsidR="00AF348B" w:rsidRDefault="00AF348B" w:rsidP="00AF34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AF348B" w:rsidRPr="00E81108" w14:paraId="25B9DD6E" w14:textId="77777777" w:rsidTr="00AF348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BFBB6" w14:textId="77777777" w:rsidR="00AF348B" w:rsidRDefault="00AF348B" w:rsidP="00AF3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46056" w14:textId="77777777" w:rsidR="00AF348B" w:rsidRDefault="00AF348B" w:rsidP="00AF34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Cebola às rodelas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20C0AD" w14:textId="77777777" w:rsidR="00AF348B" w:rsidRDefault="00AF348B" w:rsidP="00AF34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8C62DE" w14:textId="77777777" w:rsidR="00AF348B" w:rsidRDefault="00AF348B" w:rsidP="00AF34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14:paraId="54D5A2BF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22D159AC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5469DE9F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7C8E4A02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79BA1D2B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7A20B4A8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6BCB3278" w14:textId="77777777" w:rsidR="009E09B8" w:rsidRDefault="009E09B8" w:rsidP="009E09B8">
      <w:pPr>
        <w:rPr>
          <w:lang w:eastAsia="pt-PT"/>
        </w:rPr>
      </w:pPr>
    </w:p>
    <w:p w14:paraId="5DC7BEBF" w14:textId="77777777" w:rsidR="009E09B8" w:rsidRDefault="009E09B8" w:rsidP="009E09B8">
      <w:pPr>
        <w:rPr>
          <w:lang w:eastAsia="pt-PT"/>
        </w:rPr>
      </w:pPr>
    </w:p>
    <w:p w14:paraId="534A7128" w14:textId="70B7FF3D" w:rsidR="009E09B8" w:rsidRPr="009E09B8" w:rsidRDefault="009E09B8" w:rsidP="009E09B8">
      <w:pPr>
        <w:rPr>
          <w:b/>
          <w:sz w:val="24"/>
          <w:szCs w:val="24"/>
          <w:lang w:eastAsia="pt-PT"/>
        </w:rPr>
      </w:pPr>
      <w:r>
        <w:rPr>
          <w:b/>
          <w:sz w:val="24"/>
          <w:szCs w:val="24"/>
          <w:lang w:eastAsia="pt-PT"/>
        </w:rPr>
        <w:t xml:space="preserve">     </w:t>
      </w:r>
      <w:r w:rsidRPr="009E09B8">
        <w:rPr>
          <w:b/>
          <w:sz w:val="24"/>
          <w:szCs w:val="24"/>
          <w:lang w:eastAsia="pt-PT"/>
        </w:rPr>
        <w:t>Lote 7:</w:t>
      </w:r>
    </w:p>
    <w:tbl>
      <w:tblPr>
        <w:tblpPr w:leftFromText="141" w:rightFromText="141" w:vertAnchor="page" w:horzAnchor="page" w:tblpX="2648" w:tblpY="9706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1134"/>
        <w:gridCol w:w="1418"/>
      </w:tblGrid>
      <w:tr w:rsidR="002F348A" w:rsidRPr="00E81108" w14:paraId="302AFDD5" w14:textId="77777777" w:rsidTr="002F348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3655" w14:textId="77777777" w:rsidR="002F348A" w:rsidRPr="00E81108" w:rsidRDefault="002F348A" w:rsidP="002F348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81108">
              <w:rPr>
                <w:rFonts w:ascii="Times New Roman" w:hAnsi="Times New Roman"/>
              </w:rPr>
              <w:t>Designação 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55B" w14:textId="77777777" w:rsidR="002F348A" w:rsidRPr="00E81108" w:rsidRDefault="002F348A" w:rsidP="002F348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81108">
              <w:rPr>
                <w:rFonts w:ascii="Times New Roman" w:hAnsi="Times New Roman"/>
              </w:rPr>
              <w:t>Unid</w:t>
            </w:r>
            <w:proofErr w:type="spellEnd"/>
            <w:r w:rsidRPr="00E8110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0308" w14:textId="77777777" w:rsidR="002F348A" w:rsidRPr="00E81108" w:rsidRDefault="002F348A" w:rsidP="002F348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81108">
              <w:rPr>
                <w:rFonts w:ascii="Times New Roman" w:hAnsi="Times New Roman"/>
              </w:rPr>
              <w:t>Q</w:t>
            </w:r>
            <w:r>
              <w:rPr>
                <w:rFonts w:ascii="Times New Roman" w:hAnsi="Times New Roman"/>
              </w:rPr>
              <w:t>td</w:t>
            </w:r>
            <w:proofErr w:type="spellEnd"/>
          </w:p>
        </w:tc>
      </w:tr>
      <w:tr w:rsidR="002F348A" w:rsidRPr="00E81108" w14:paraId="42875BEE" w14:textId="77777777" w:rsidTr="002F348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8A97E" w14:textId="77777777" w:rsidR="002F348A" w:rsidRPr="00E81108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6B5429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Douradinhos (formo)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889FCE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785DD" w14:textId="77777777" w:rsidR="002F348A" w:rsidRPr="00E81108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F348A" w:rsidRPr="00E81108" w14:paraId="2B936FE3" w14:textId="77777777" w:rsidTr="002F348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EA1FC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F9294C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Bife Frango panado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B21FE7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EABD9" w14:textId="77777777" w:rsidR="002F348A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2F348A" w:rsidRPr="00E81108" w14:paraId="12998675" w14:textId="77777777" w:rsidTr="002F348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818F4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22190A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Filete de pescada (forno)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276AA7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35039" w14:textId="77777777" w:rsidR="002F348A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2F348A" w:rsidRPr="00E81108" w14:paraId="2EE5CFFE" w14:textId="77777777" w:rsidTr="002F348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7F1C6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930667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Panado de frango (forno)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699694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27A97" w14:textId="77777777" w:rsidR="002F348A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F348A" w:rsidRPr="00E81108" w14:paraId="4EFCADAD" w14:textId="77777777" w:rsidTr="002F348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914A5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49E1D1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Nuguets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forno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6913FF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10E42" w14:textId="77777777" w:rsidR="002F348A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F348A" w:rsidRPr="00E81108" w14:paraId="3EB4821D" w14:textId="77777777" w:rsidTr="002F348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FAC6D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A69E9F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Lasanha carne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202F7A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A1C83" w14:textId="77777777" w:rsidR="002F348A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F348A" w:rsidRPr="00E81108" w14:paraId="796B563F" w14:textId="77777777" w:rsidTr="002F348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0790A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603AB0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Lasanha vegetal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B86BC5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B4BE5" w14:textId="77777777" w:rsidR="002F348A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E74CD" w:rsidRPr="00E81108" w14:paraId="73F76F7B" w14:textId="77777777" w:rsidTr="002F348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B4F64" w14:textId="767CCA6D" w:rsidR="001E74CD" w:rsidRDefault="001E74CD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F15F0F" w14:textId="2C6EA478" w:rsidR="001E74CD" w:rsidRDefault="001E74CD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Migas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paloco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D890F9" w14:textId="2BA86696" w:rsidR="001E74CD" w:rsidRDefault="001E74CD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E8815" w14:textId="76745DE8" w:rsidR="001E74CD" w:rsidRDefault="001E74CD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</w:tbl>
    <w:p w14:paraId="69E3F3C1" w14:textId="77777777" w:rsidR="009E09B8" w:rsidRPr="009E09B8" w:rsidRDefault="009E09B8" w:rsidP="009E09B8">
      <w:pPr>
        <w:jc w:val="both"/>
        <w:rPr>
          <w:lang w:eastAsia="pt-PT"/>
        </w:rPr>
      </w:pPr>
    </w:p>
    <w:p w14:paraId="53BF87B7" w14:textId="2B821F65" w:rsidR="009E09B8" w:rsidRDefault="009E09B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  <w:r>
        <w:rPr>
          <w:rFonts w:asciiTheme="minorHAnsi" w:hAnsiTheme="minorHAnsi"/>
          <w:smallCaps w:val="0"/>
          <w:szCs w:val="24"/>
        </w:rPr>
        <w:t xml:space="preserve">             </w:t>
      </w:r>
    </w:p>
    <w:p w14:paraId="75C66CE4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584C58DE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03FA282D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2EE3EC90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78F71C36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3D6988C2" w14:textId="7BA12C77" w:rsidR="009E09B8" w:rsidRDefault="009E09B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  <w:r>
        <w:rPr>
          <w:rFonts w:asciiTheme="minorHAnsi" w:hAnsiTheme="minorHAnsi"/>
          <w:smallCaps w:val="0"/>
          <w:szCs w:val="24"/>
        </w:rPr>
        <w:t xml:space="preserve">        Lote 8:</w:t>
      </w:r>
    </w:p>
    <w:tbl>
      <w:tblPr>
        <w:tblpPr w:leftFromText="141" w:rightFromText="141" w:vertAnchor="page" w:horzAnchor="page" w:tblpX="2633" w:tblpY="12481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1134"/>
        <w:gridCol w:w="1418"/>
      </w:tblGrid>
      <w:tr w:rsidR="002F348A" w:rsidRPr="00E139C7" w14:paraId="518E220C" w14:textId="77777777" w:rsidTr="002F348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3613" w14:textId="77777777" w:rsidR="002F348A" w:rsidRPr="00E139C7" w:rsidRDefault="002F348A" w:rsidP="002F348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39C7">
              <w:rPr>
                <w:rFonts w:ascii="Times New Roman" w:hAnsi="Times New Roman"/>
              </w:rPr>
              <w:t>Designação 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892" w14:textId="77777777" w:rsidR="002F348A" w:rsidRPr="00E139C7" w:rsidRDefault="002F348A" w:rsidP="002F348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139C7">
              <w:rPr>
                <w:rFonts w:ascii="Times New Roman" w:hAnsi="Times New Roman"/>
              </w:rPr>
              <w:t>Unid</w:t>
            </w:r>
            <w:proofErr w:type="spellEnd"/>
            <w:r w:rsidRPr="00E139C7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08CA" w14:textId="77777777" w:rsidR="002F348A" w:rsidRPr="00E139C7" w:rsidRDefault="002F348A" w:rsidP="002F348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139C7">
              <w:rPr>
                <w:rFonts w:ascii="Times New Roman" w:hAnsi="Times New Roman"/>
              </w:rPr>
              <w:t>Qtd</w:t>
            </w:r>
            <w:proofErr w:type="spellEnd"/>
          </w:p>
        </w:tc>
      </w:tr>
      <w:tr w:rsidR="002F348A" w:rsidRPr="00E139C7" w14:paraId="4BEBD105" w14:textId="77777777" w:rsidTr="002F348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4BCF914" w14:textId="77777777" w:rsidR="002F348A" w:rsidRPr="00E139C7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AC627C" w14:textId="77777777" w:rsidR="002F348A" w:rsidRPr="00E139C7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Azeite – 3Lt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4B104E" w14:textId="77777777" w:rsidR="002F348A" w:rsidRPr="00E139C7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D517B" w14:textId="77777777" w:rsidR="002F348A" w:rsidRPr="00E139C7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2F348A" w:rsidRPr="00E139C7" w14:paraId="7ED10375" w14:textId="77777777" w:rsidTr="002F348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0BE980A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DB8EB4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Azeite – 0,75Lt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FE4569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9CBEB" w14:textId="77777777" w:rsidR="002F348A" w:rsidRPr="00E139C7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</w:tbl>
    <w:p w14:paraId="14B058AA" w14:textId="77777777" w:rsidR="009E09B8" w:rsidRDefault="009E09B8" w:rsidP="009E09B8">
      <w:pPr>
        <w:rPr>
          <w:lang w:eastAsia="pt-PT"/>
        </w:rPr>
      </w:pPr>
    </w:p>
    <w:p w14:paraId="63356051" w14:textId="11BCF41F" w:rsidR="009E09B8" w:rsidRDefault="009E09B8" w:rsidP="009E09B8">
      <w:pPr>
        <w:rPr>
          <w:lang w:eastAsia="pt-PT"/>
        </w:rPr>
      </w:pPr>
      <w:r>
        <w:rPr>
          <w:lang w:eastAsia="pt-PT"/>
        </w:rPr>
        <w:t xml:space="preserve">   </w:t>
      </w:r>
    </w:p>
    <w:p w14:paraId="7E97723D" w14:textId="77777777" w:rsidR="009E09B8" w:rsidRDefault="009E09B8" w:rsidP="009E09B8">
      <w:pPr>
        <w:ind w:firstLine="708"/>
        <w:rPr>
          <w:b/>
          <w:sz w:val="24"/>
          <w:szCs w:val="24"/>
          <w:lang w:eastAsia="pt-PT"/>
        </w:rPr>
      </w:pPr>
    </w:p>
    <w:p w14:paraId="7E0ED1D7" w14:textId="3DF69124" w:rsidR="009E09B8" w:rsidRDefault="00CD209D" w:rsidP="009E09B8">
      <w:pPr>
        <w:rPr>
          <w:b/>
          <w:sz w:val="24"/>
          <w:szCs w:val="24"/>
          <w:lang w:eastAsia="pt-PT"/>
        </w:rPr>
      </w:pPr>
      <w:r>
        <w:rPr>
          <w:b/>
          <w:sz w:val="24"/>
          <w:szCs w:val="24"/>
          <w:lang w:eastAsia="pt-PT"/>
        </w:rPr>
        <w:t xml:space="preserve">  </w:t>
      </w:r>
      <w:r w:rsidR="009E09B8" w:rsidRPr="00E139C7">
        <w:rPr>
          <w:b/>
          <w:sz w:val="24"/>
          <w:szCs w:val="24"/>
          <w:lang w:eastAsia="pt-PT"/>
        </w:rPr>
        <w:t>Lote 9:</w:t>
      </w:r>
    </w:p>
    <w:tbl>
      <w:tblPr>
        <w:tblpPr w:leftFromText="141" w:rightFromText="141" w:vertAnchor="page" w:horzAnchor="page" w:tblpX="2588" w:tblpY="14371"/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1134"/>
        <w:gridCol w:w="1559"/>
      </w:tblGrid>
      <w:tr w:rsidR="00CD209D" w:rsidRPr="00E139C7" w14:paraId="64400770" w14:textId="77777777" w:rsidTr="00CD209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A6A0" w14:textId="77777777" w:rsidR="00CD209D" w:rsidRPr="00E139C7" w:rsidRDefault="00CD209D" w:rsidP="00CD209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39C7">
              <w:rPr>
                <w:rFonts w:ascii="Times New Roman" w:hAnsi="Times New Roman"/>
              </w:rPr>
              <w:t>Designação 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DFF" w14:textId="77777777" w:rsidR="00CD209D" w:rsidRPr="00E139C7" w:rsidRDefault="00CD209D" w:rsidP="00CD209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139C7">
              <w:rPr>
                <w:rFonts w:ascii="Times New Roman" w:hAnsi="Times New Roman"/>
              </w:rPr>
              <w:t>Unid</w:t>
            </w:r>
            <w:proofErr w:type="spellEnd"/>
            <w:r w:rsidRPr="00E139C7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107B" w14:textId="77777777" w:rsidR="00CD209D" w:rsidRPr="00E139C7" w:rsidRDefault="00CD209D" w:rsidP="00CD209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139C7">
              <w:rPr>
                <w:rFonts w:ascii="Times New Roman" w:hAnsi="Times New Roman"/>
              </w:rPr>
              <w:t>Qtd</w:t>
            </w:r>
            <w:proofErr w:type="spellEnd"/>
          </w:p>
        </w:tc>
      </w:tr>
      <w:tr w:rsidR="00CD209D" w:rsidRPr="00E139C7" w14:paraId="74B57A76" w14:textId="77777777" w:rsidTr="00CD209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76A3BD7" w14:textId="77777777" w:rsidR="00CD209D" w:rsidRPr="00E139C7" w:rsidRDefault="00CD209D" w:rsidP="00CD2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866D04" w14:textId="77777777" w:rsidR="00CD209D" w:rsidRPr="00E139C7" w:rsidRDefault="00CD209D" w:rsidP="00CD2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Papossecos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10F7FC" w14:textId="77777777" w:rsidR="00CD209D" w:rsidRPr="00E139C7" w:rsidRDefault="00CD209D" w:rsidP="00CD2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66DF7" w14:textId="77777777" w:rsidR="00CD209D" w:rsidRPr="00E139C7" w:rsidRDefault="00CD209D" w:rsidP="00CD20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</w:tr>
      <w:tr w:rsidR="00CD209D" w:rsidRPr="00E139C7" w14:paraId="7F4E9399" w14:textId="77777777" w:rsidTr="00CD209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12809FC" w14:textId="77777777" w:rsidR="00CD209D" w:rsidRDefault="00CD209D" w:rsidP="00CD2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13F1F9" w14:textId="77777777" w:rsidR="00CD209D" w:rsidRDefault="00CD209D" w:rsidP="00CD2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Pão de centeio de 50grs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36A6D0" w14:textId="77777777" w:rsidR="00CD209D" w:rsidRDefault="00CD209D" w:rsidP="00CD2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A4CBB" w14:textId="77777777" w:rsidR="00CD209D" w:rsidRDefault="00CD209D" w:rsidP="00CD20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</w:tr>
      <w:tr w:rsidR="00CD209D" w:rsidRPr="00E139C7" w14:paraId="3B723734" w14:textId="77777777" w:rsidTr="00CD209D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481438E" w14:textId="77777777" w:rsidR="00CD209D" w:rsidRDefault="00CD209D" w:rsidP="00CD2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095282" w14:textId="77777777" w:rsidR="00CD209D" w:rsidRDefault="00CD209D" w:rsidP="00CD2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Pão 400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AF40B5" w14:textId="77777777" w:rsidR="00CD209D" w:rsidRDefault="00CD209D" w:rsidP="00CD2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246C8" w14:textId="77777777" w:rsidR="00CD209D" w:rsidRPr="00E139C7" w:rsidRDefault="00CD209D" w:rsidP="00CD209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</w:tr>
    </w:tbl>
    <w:p w14:paraId="19950FF5" w14:textId="77777777" w:rsidR="009E09B8" w:rsidRDefault="009E09B8" w:rsidP="009E09B8">
      <w:pPr>
        <w:ind w:firstLine="708"/>
        <w:rPr>
          <w:b/>
          <w:sz w:val="24"/>
          <w:szCs w:val="24"/>
          <w:lang w:eastAsia="pt-PT"/>
        </w:rPr>
      </w:pPr>
    </w:p>
    <w:p w14:paraId="172B0B8A" w14:textId="77777777" w:rsidR="00E767E8" w:rsidRDefault="00E767E8" w:rsidP="009E09B8">
      <w:pPr>
        <w:rPr>
          <w:lang w:eastAsia="pt-PT"/>
        </w:rPr>
      </w:pPr>
    </w:p>
    <w:p w14:paraId="14D06041" w14:textId="77777777" w:rsidR="00CD209D" w:rsidRDefault="00857991" w:rsidP="009E09B8">
      <w:pPr>
        <w:rPr>
          <w:b/>
          <w:sz w:val="24"/>
          <w:szCs w:val="24"/>
          <w:lang w:eastAsia="pt-PT"/>
        </w:rPr>
      </w:pPr>
      <w:r>
        <w:rPr>
          <w:b/>
          <w:sz w:val="24"/>
          <w:szCs w:val="24"/>
          <w:lang w:eastAsia="pt-PT"/>
        </w:rPr>
        <w:lastRenderedPageBreak/>
        <w:t xml:space="preserve">      </w:t>
      </w:r>
    </w:p>
    <w:p w14:paraId="75D988CF" w14:textId="19096699" w:rsidR="009E09B8" w:rsidRPr="00C008A9" w:rsidRDefault="009E09B8" w:rsidP="009E09B8">
      <w:pPr>
        <w:rPr>
          <w:b/>
          <w:sz w:val="24"/>
          <w:szCs w:val="24"/>
          <w:lang w:eastAsia="pt-PT"/>
        </w:rPr>
      </w:pPr>
      <w:r>
        <w:rPr>
          <w:b/>
          <w:sz w:val="24"/>
          <w:szCs w:val="24"/>
          <w:lang w:eastAsia="pt-PT"/>
        </w:rPr>
        <w:t xml:space="preserve">  </w:t>
      </w:r>
      <w:r w:rsidRPr="00C008A9">
        <w:rPr>
          <w:b/>
          <w:sz w:val="24"/>
          <w:szCs w:val="24"/>
          <w:lang w:eastAsia="pt-PT"/>
        </w:rPr>
        <w:t>Lote 10:</w:t>
      </w:r>
    </w:p>
    <w:tbl>
      <w:tblPr>
        <w:tblpPr w:leftFromText="141" w:rightFromText="141" w:vertAnchor="page" w:horzAnchor="margin" w:tblpXSpec="center" w:tblpY="1561"/>
        <w:tblW w:w="6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835"/>
        <w:gridCol w:w="1134"/>
        <w:gridCol w:w="1418"/>
      </w:tblGrid>
      <w:tr w:rsidR="002F348A" w:rsidRPr="00E139C7" w14:paraId="44F0A1C3" w14:textId="77777777" w:rsidTr="00CD209D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04FC" w14:textId="77777777" w:rsidR="002F348A" w:rsidRPr="00E139C7" w:rsidRDefault="002F348A" w:rsidP="002F348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39C7">
              <w:rPr>
                <w:rFonts w:ascii="Times New Roman" w:hAnsi="Times New Roman"/>
              </w:rPr>
              <w:t>Designação 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343A" w14:textId="77777777" w:rsidR="002F348A" w:rsidRPr="00E139C7" w:rsidRDefault="002F348A" w:rsidP="002F348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139C7">
              <w:rPr>
                <w:rFonts w:ascii="Times New Roman" w:hAnsi="Times New Roman"/>
              </w:rPr>
              <w:t>Unid</w:t>
            </w:r>
            <w:proofErr w:type="spellEnd"/>
            <w:r w:rsidRPr="00E139C7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7880" w14:textId="77777777" w:rsidR="002F348A" w:rsidRPr="00E139C7" w:rsidRDefault="002F348A" w:rsidP="002F348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139C7">
              <w:rPr>
                <w:rFonts w:ascii="Times New Roman" w:hAnsi="Times New Roman"/>
              </w:rPr>
              <w:t>Qtd</w:t>
            </w:r>
            <w:proofErr w:type="spellEnd"/>
          </w:p>
        </w:tc>
      </w:tr>
      <w:tr w:rsidR="002F348A" w:rsidRPr="00E139C7" w14:paraId="579940C5" w14:textId="77777777" w:rsidTr="00CD209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7A98D2" w14:textId="77777777" w:rsidR="002F348A" w:rsidRPr="00E139C7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45881B" w14:textId="77777777" w:rsidR="002F348A" w:rsidRPr="00E139C7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Ovos classe M castanhos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834927" w14:textId="77777777" w:rsidR="002F348A" w:rsidRPr="00E139C7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A32BD" w14:textId="77777777" w:rsidR="002F348A" w:rsidRPr="00E139C7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</w:tbl>
    <w:p w14:paraId="0267C467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26541F3C" w14:textId="77777777" w:rsidR="00AD7F54" w:rsidRPr="00AD7F54" w:rsidRDefault="00AD7F54" w:rsidP="00AD7F54">
      <w:pPr>
        <w:rPr>
          <w:lang w:eastAsia="pt-PT"/>
        </w:rPr>
      </w:pPr>
    </w:p>
    <w:p w14:paraId="61E66474" w14:textId="77777777" w:rsidR="009E09B8" w:rsidRPr="00C008A9" w:rsidRDefault="009E09B8" w:rsidP="009E09B8">
      <w:pPr>
        <w:rPr>
          <w:lang w:eastAsia="pt-PT"/>
        </w:rPr>
      </w:pPr>
    </w:p>
    <w:p w14:paraId="341B9AEB" w14:textId="523278B7" w:rsidR="009E09B8" w:rsidRDefault="00CD209D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  <w:r>
        <w:rPr>
          <w:rFonts w:asciiTheme="minorHAnsi" w:hAnsiTheme="minorHAnsi"/>
          <w:smallCaps w:val="0"/>
          <w:szCs w:val="24"/>
        </w:rPr>
        <w:t xml:space="preserve"> </w:t>
      </w:r>
      <w:r w:rsidR="00AD7F54">
        <w:rPr>
          <w:rFonts w:asciiTheme="minorHAnsi" w:hAnsiTheme="minorHAnsi"/>
          <w:smallCaps w:val="0"/>
          <w:szCs w:val="24"/>
        </w:rPr>
        <w:t xml:space="preserve"> Lote 11:</w:t>
      </w:r>
    </w:p>
    <w:tbl>
      <w:tblPr>
        <w:tblpPr w:leftFromText="141" w:rightFromText="141" w:vertAnchor="text" w:horzAnchor="margin" w:tblpXSpec="center" w:tblpY="507"/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60"/>
        <w:gridCol w:w="958"/>
        <w:gridCol w:w="1168"/>
      </w:tblGrid>
      <w:tr w:rsidR="00AD7F54" w:rsidRPr="00E81108" w14:paraId="6ED6915C" w14:textId="77777777" w:rsidTr="004D4D8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99F7" w14:textId="77777777" w:rsidR="00AD7F54" w:rsidRPr="00E81108" w:rsidRDefault="00AD7F54" w:rsidP="00AD7F5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81108">
              <w:rPr>
                <w:rFonts w:ascii="Times New Roman" w:hAnsi="Times New Roman"/>
              </w:rPr>
              <w:t>Designação do Produto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509" w14:textId="77777777" w:rsidR="00AD7F54" w:rsidRPr="00E81108" w:rsidRDefault="00AD7F54" w:rsidP="00AD7F5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81108">
              <w:rPr>
                <w:rFonts w:ascii="Times New Roman" w:hAnsi="Times New Roman"/>
              </w:rPr>
              <w:t>Unid</w:t>
            </w:r>
            <w:proofErr w:type="spellEnd"/>
            <w:r w:rsidRPr="00E81108">
              <w:rPr>
                <w:rFonts w:ascii="Times New Roman" w:hAnsi="Times New Roman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6139" w14:textId="77777777" w:rsidR="00AD7F54" w:rsidRPr="00E81108" w:rsidRDefault="00AD7F54" w:rsidP="00AD7F5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Qtd</w:t>
            </w:r>
            <w:proofErr w:type="spellEnd"/>
          </w:p>
        </w:tc>
      </w:tr>
      <w:tr w:rsidR="00AD7F54" w:rsidRPr="00E81108" w14:paraId="622A803A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36577" w14:textId="77777777" w:rsidR="00AD7F54" w:rsidRPr="00E81108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86791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Milho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400grs)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1C99D748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54E4A212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AD7F54" w:rsidRPr="00E81108" w14:paraId="2A8A2387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61C4C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84051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Salsichas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25 pares)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40C81973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57852931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AD7F54" w:rsidRPr="00E81108" w14:paraId="54004EBD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1CD02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28CD5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Atum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1730grs)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1D01AFAE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64BD7A0E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AD7F54" w:rsidRPr="00E81108" w14:paraId="66A6ED07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998D4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8D3A1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Tomate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2,5 kg)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4B6BC6CB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00B6249B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AD7F54" w:rsidRPr="00E81108" w14:paraId="6CDBC206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01184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CD071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Polpa de tomate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25A55093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5210E2DB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AD7F54" w:rsidRPr="00E81108" w14:paraId="646F29D8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F518C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83AF4" w14:textId="77777777" w:rsidR="00AD7F5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Vinagre 0.75l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0F5A8D58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FED0F42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AD7F54" w:rsidRPr="00E81108" w14:paraId="720D5431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53FA1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6B624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 bisnaga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000654D4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0DF10303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AD7F54" w:rsidRPr="00E81108" w14:paraId="197FED24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3DBF3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9BC31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Cogumelos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laminados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1,200grs) 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58B55F25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410FE2E3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AD7F54" w:rsidRPr="00E81108" w14:paraId="62B00C06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94D47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67668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Açafrão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pct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1kg)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348956EA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3D80E7A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D7F54" w:rsidRPr="00E81108" w14:paraId="25541F12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A3ABE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C4876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Leite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0EB4D4FA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4A5B22D5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AD7F54" w:rsidRPr="00E81108" w14:paraId="126D760A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8B947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89410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Vinho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pct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1L)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1DC4F74A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84FA4AE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AD7F54" w:rsidRPr="00E81108" w14:paraId="489F8ECB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61469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9AB27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Óleo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1L)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5407DB0C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4C6B3A11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AD7F54" w:rsidRPr="00E81108" w14:paraId="45487444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5DBD0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E7AC7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Pimentão doce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pct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1kg)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5CF8F151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554EA623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D7F54" w:rsidRPr="00E81108" w14:paraId="30510258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12F98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B9A5B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Açúcar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4B4D817B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76D1F27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D7F54" w:rsidRPr="00E81108" w14:paraId="73539C92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3C874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DE5DB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Arroz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4927C29F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5623338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AD7F54" w:rsidRPr="00E81108" w14:paraId="53285E3A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A73D7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AE109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Esparguete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4707FF9E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8E63913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AD7F54" w:rsidRPr="00E81108" w14:paraId="5C5C56C9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3A61E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8BEF0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Massa miúda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4DC1E88F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3039AF4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AD7F54" w:rsidRPr="00E81108" w14:paraId="4B0609FC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A362F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D88C2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Massa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Tagliatelle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4EF45297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0E115C13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D7F54" w:rsidRPr="00E81108" w14:paraId="1D178DD2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9F485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66258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Massa Tricolor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42577D25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168D09B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AD7F54" w:rsidRPr="00E81108" w14:paraId="199AB1CF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87E04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7394A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Farinha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1C5DC3EC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5431E7E9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AD7F54" w:rsidRPr="00E81108" w14:paraId="311994E7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415B5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1B3D8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Grão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1,650grs)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08BD3F50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Lts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5F328B5F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AD7F54" w:rsidRPr="00E81108" w14:paraId="467FBFE3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23025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DC731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Feijão branco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05BF9525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1C966F6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D7F54" w:rsidRPr="00E81108" w14:paraId="6121E4B6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13D1C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22641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Feijão catarino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25423F3E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980E6C4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AD7F54" w:rsidRPr="00E81108" w14:paraId="0DA4784B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00F87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0A015" w14:textId="77777777" w:rsidR="00AD7F54" w:rsidRPr="00E81108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Feijão frade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39BA3127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6FC71BF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AD7F54" w:rsidRPr="00E81108" w14:paraId="1AA49DFF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788CB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7D2C0" w14:textId="77777777" w:rsidR="00AD7F5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Knorr peixe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8cubos)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179CE519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Cubos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90D9F49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AD7F54" w:rsidRPr="00E81108" w14:paraId="1F593FC7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DF776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B29B5" w14:textId="77777777" w:rsidR="00AD7F5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Knorr Galinha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96 cubos)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071BD54E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Cubos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51D2CEED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AD7F54" w:rsidRPr="00E81108" w14:paraId="51529569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07B6D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BDF09" w14:textId="77777777" w:rsidR="00AD7F5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Knorr Arroz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 cubos)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3B683F53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Cubos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95231F0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AD7F54" w:rsidRPr="00E81108" w14:paraId="7CB7573E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AB316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539F2" w14:textId="77777777" w:rsidR="00AD7F5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Margarina 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10BCC26C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47B63FB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AD7F54" w:rsidRPr="00E81108" w14:paraId="633C2525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AD52B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09EF8" w14:textId="77777777" w:rsidR="00AD7F5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200F93D2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0A69F5B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AD7F54" w:rsidRPr="00E81108" w14:paraId="58C8B755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9FA66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7DB7F" w14:textId="77777777" w:rsidR="00AD7F5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Batata  palha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316C52B5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3ADACBE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AD7F54" w:rsidRPr="00E81108" w14:paraId="70F5B2FA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E2E91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D3FBA" w14:textId="77777777" w:rsidR="00AD7F5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Canela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44428E3F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4857F242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D7F54" w:rsidRPr="00E81108" w14:paraId="1FE50ED5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01B55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53EC1" w14:textId="77777777" w:rsidR="00AD7F5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Molho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Bechamel  (pct1L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7EC558C3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73EB2B32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D7F54" w:rsidRPr="00E81108" w14:paraId="230F50B3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6C9FC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FA2C3" w14:textId="77777777" w:rsidR="00AD7F5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Sumos S/Gás (gf1,5L)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7F83E0FD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Gf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015B3510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D7F54" w:rsidRPr="00E81108" w14:paraId="484C16AD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7AB1D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C2C78" w14:textId="77777777" w:rsidR="00AD7F5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Salada de fruta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4292F13D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Lts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A3D9A10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D7F54" w:rsidRPr="00E81108" w14:paraId="17107A4B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ED3E6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3EB5C" w14:textId="77777777" w:rsidR="00AD7F5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Ananás em rodelas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63C8E2DD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Lts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2CB42C33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D7F54" w:rsidRPr="00E81108" w14:paraId="12F80320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059F2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79CCA" w14:textId="77777777" w:rsidR="00AD7F5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Pêssego em metades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6946BF3B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Lts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5A233012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D7F54" w:rsidRPr="00E81108" w14:paraId="29295C63" w14:textId="77777777" w:rsidTr="004D4D8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C9B45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D8C32" w14:textId="77777777" w:rsidR="00AD7F5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Natas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pct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1Ltr)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2AF823BF" w14:textId="77777777" w:rsidR="00AD7F5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0C80181A" w14:textId="77777777" w:rsidR="00AD7F5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</w:tr>
    </w:tbl>
    <w:p w14:paraId="1B44BABE" w14:textId="77777777" w:rsidR="009E09B8" w:rsidRPr="009E09B8" w:rsidRDefault="009E09B8" w:rsidP="009E09B8">
      <w:pPr>
        <w:rPr>
          <w:lang w:eastAsia="pt-PT"/>
        </w:rPr>
      </w:pPr>
    </w:p>
    <w:p w14:paraId="0A4CF881" w14:textId="50BF3FB2" w:rsidR="009E09B8" w:rsidRPr="009E09B8" w:rsidRDefault="00AD7F54" w:rsidP="00AD7F54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  <w:r>
        <w:rPr>
          <w:rFonts w:asciiTheme="minorHAnsi" w:hAnsiTheme="minorHAnsi"/>
          <w:smallCaps w:val="0"/>
          <w:szCs w:val="24"/>
        </w:rPr>
        <w:t xml:space="preserve">      </w:t>
      </w:r>
      <w:r w:rsidR="009E09B8">
        <w:rPr>
          <w:rFonts w:asciiTheme="minorHAnsi" w:hAnsiTheme="minorHAnsi"/>
          <w:smallCaps w:val="0"/>
          <w:szCs w:val="24"/>
        </w:rPr>
        <w:t xml:space="preserve"> </w:t>
      </w:r>
    </w:p>
    <w:p w14:paraId="079381A2" w14:textId="77777777" w:rsidR="009E09B8" w:rsidRPr="00C008A9" w:rsidRDefault="009E09B8" w:rsidP="009E09B8">
      <w:pPr>
        <w:rPr>
          <w:lang w:eastAsia="pt-PT"/>
        </w:rPr>
      </w:pPr>
    </w:p>
    <w:p w14:paraId="40E0D83A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0CD401A4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3C4F9884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549AD2AC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5290FEB4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1F8820A6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4459514D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3190DE60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1DAFD5D4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7DAAEE65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2188845E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5C8C41D5" w14:textId="77777777" w:rsidR="00857991" w:rsidRDefault="00857991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53FB7EB5" w14:textId="77777777" w:rsidR="00AD7F54" w:rsidRPr="00AD7F54" w:rsidRDefault="00AD7F54" w:rsidP="00AD7F54">
      <w:pPr>
        <w:rPr>
          <w:lang w:eastAsia="pt-PT"/>
        </w:rPr>
      </w:pPr>
    </w:p>
    <w:p w14:paraId="79F79C9A" w14:textId="77777777" w:rsidR="00E767E8" w:rsidRDefault="00E767E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2B3FBEF4" w14:textId="77777777" w:rsidR="00E767E8" w:rsidRDefault="00E767E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478D5129" w14:textId="77777777" w:rsidR="00E767E8" w:rsidRDefault="00E767E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136F666B" w14:textId="77777777" w:rsidR="00E767E8" w:rsidRDefault="00E767E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33B8C627" w14:textId="77777777" w:rsidR="00E767E8" w:rsidRDefault="00E767E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5296913F" w14:textId="77777777" w:rsidR="00E767E8" w:rsidRDefault="00E767E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754EF7DF" w14:textId="77777777" w:rsidR="00E767E8" w:rsidRDefault="00E767E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71882BFB" w14:textId="77777777" w:rsidR="00E767E8" w:rsidRDefault="00E767E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100C33B3" w14:textId="77777777" w:rsidR="00E767E8" w:rsidRDefault="00E767E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3F2802B7" w14:textId="77777777" w:rsidR="00E767E8" w:rsidRDefault="00E767E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7CFCF228" w14:textId="77777777" w:rsidR="00E767E8" w:rsidRDefault="00E767E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0EE2D3E8" w14:textId="77777777" w:rsidR="00E767E8" w:rsidRDefault="00E767E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2EE829FF" w14:textId="77777777" w:rsidR="00E767E8" w:rsidRDefault="00E767E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1B9FF6C1" w14:textId="77777777" w:rsidR="00E767E8" w:rsidRDefault="00E767E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029BD0AC" w14:textId="77777777" w:rsidR="00E767E8" w:rsidRDefault="00E767E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2D56A3AE" w14:textId="77777777" w:rsidR="002F348A" w:rsidRDefault="002F348A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6FD20314" w14:textId="77777777" w:rsidR="002F348A" w:rsidRDefault="002F348A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66CD114C" w14:textId="77777777" w:rsidR="002F348A" w:rsidRDefault="002F348A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641D7456" w14:textId="77777777" w:rsidR="002F348A" w:rsidRDefault="002F348A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5904FE61" w14:textId="77777777" w:rsidR="002F348A" w:rsidRDefault="002F348A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2F9FA1BC" w14:textId="77777777" w:rsidR="002F348A" w:rsidRDefault="002F348A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1A0C829D" w14:textId="77777777" w:rsidR="002F348A" w:rsidRPr="002F348A" w:rsidRDefault="002F348A" w:rsidP="002F348A">
      <w:pPr>
        <w:rPr>
          <w:lang w:eastAsia="pt-PT"/>
        </w:rPr>
      </w:pPr>
    </w:p>
    <w:p w14:paraId="26239B5D" w14:textId="1D45EAC5" w:rsidR="009E09B8" w:rsidRDefault="009E09B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  <w:r>
        <w:rPr>
          <w:rFonts w:asciiTheme="minorHAnsi" w:hAnsiTheme="minorHAnsi"/>
          <w:smallCaps w:val="0"/>
          <w:szCs w:val="24"/>
        </w:rPr>
        <w:lastRenderedPageBreak/>
        <w:t xml:space="preserve"> Lote 12:</w:t>
      </w:r>
    </w:p>
    <w:p w14:paraId="285D1FEE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tbl>
      <w:tblPr>
        <w:tblpPr w:leftFromText="141" w:rightFromText="141" w:vertAnchor="text" w:horzAnchor="margin" w:tblpXSpec="center" w:tblpY="154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260"/>
        <w:gridCol w:w="850"/>
        <w:gridCol w:w="1276"/>
      </w:tblGrid>
      <w:tr w:rsidR="00AD7F54" w:rsidRPr="009E5114" w14:paraId="2CC06FE5" w14:textId="77777777" w:rsidTr="004D4D88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5A36" w14:textId="77777777" w:rsidR="00AD7F54" w:rsidRPr="009E5114" w:rsidRDefault="00AD7F54" w:rsidP="00AD7F5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E5114">
              <w:rPr>
                <w:rFonts w:ascii="Times New Roman" w:hAnsi="Times New Roman"/>
              </w:rPr>
              <w:t>Designação do Produto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482" w14:textId="77777777" w:rsidR="00AD7F54" w:rsidRPr="009E5114" w:rsidRDefault="00AD7F54" w:rsidP="00AD7F5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E5114">
              <w:rPr>
                <w:rFonts w:ascii="Times New Roman" w:hAnsi="Times New Roman"/>
              </w:rPr>
              <w:t>Unid</w:t>
            </w:r>
            <w:proofErr w:type="spellEnd"/>
            <w:r w:rsidRPr="009E5114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6696" w14:textId="77777777" w:rsidR="00AD7F54" w:rsidRPr="009E5114" w:rsidRDefault="00AD7F54" w:rsidP="00AD7F5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Qtd</w:t>
            </w:r>
            <w:proofErr w:type="spellEnd"/>
          </w:p>
        </w:tc>
      </w:tr>
      <w:tr w:rsidR="00AD7F54" w:rsidRPr="009E5114" w14:paraId="0B506B6B" w14:textId="77777777" w:rsidTr="004D4D88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6D917124" w14:textId="77777777" w:rsidR="00AD7F54" w:rsidRPr="009E511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9E51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FAE60D2" w14:textId="77777777" w:rsidR="00AD7F54" w:rsidRPr="009E511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114">
              <w:rPr>
                <w:rFonts w:ascii="Times New Roman" w:hAnsi="Times New Roman"/>
                <w:sz w:val="20"/>
                <w:szCs w:val="20"/>
              </w:rPr>
              <w:t>Entremeada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FC5441C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gramStart"/>
            <w:r w:rsidRPr="009E5114"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DD2CEB3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40</w:t>
            </w:r>
          </w:p>
        </w:tc>
      </w:tr>
      <w:tr w:rsidR="00AD7F54" w:rsidRPr="009E5114" w14:paraId="42DC56D0" w14:textId="77777777" w:rsidTr="004D4D88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273598CD" w14:textId="77777777" w:rsidR="00AD7F54" w:rsidRPr="009E511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9E51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4E33BB67" w14:textId="77777777" w:rsidR="00AD7F54" w:rsidRPr="009E511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9E5114">
              <w:rPr>
                <w:rFonts w:ascii="Times New Roman" w:hAnsi="Times New Roman"/>
                <w:sz w:val="20"/>
                <w:szCs w:val="20"/>
              </w:rPr>
              <w:t xml:space="preserve">osteletas </w:t>
            </w:r>
            <w:r>
              <w:rPr>
                <w:rFonts w:ascii="Times New Roman" w:hAnsi="Times New Roman"/>
                <w:sz w:val="20"/>
                <w:szCs w:val="20"/>
              </w:rPr>
              <w:t>cachaço (porco)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1A92A79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5114"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1CF2572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</w:tr>
      <w:tr w:rsidR="00AD7F54" w:rsidRPr="009E5114" w14:paraId="64E9DEF8" w14:textId="77777777" w:rsidTr="004D4D88">
        <w:tc>
          <w:tcPr>
            <w:tcW w:w="1101" w:type="dxa"/>
            <w:shd w:val="clear" w:color="auto" w:fill="auto"/>
          </w:tcPr>
          <w:p w14:paraId="19FB3F95" w14:textId="77777777" w:rsidR="00AD7F54" w:rsidRPr="009E511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9E51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56C2FEAF" w14:textId="77777777" w:rsidR="00AD7F54" w:rsidRPr="009E511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9E5114">
              <w:rPr>
                <w:rFonts w:ascii="Times New Roman" w:hAnsi="Times New Roman"/>
                <w:sz w:val="20"/>
                <w:szCs w:val="20"/>
              </w:rPr>
              <w:t>osteletas lombo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(porco)</w:t>
            </w:r>
          </w:p>
        </w:tc>
        <w:tc>
          <w:tcPr>
            <w:tcW w:w="850" w:type="dxa"/>
          </w:tcPr>
          <w:p w14:paraId="11B16B53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5114"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E6F0A45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</w:tr>
      <w:tr w:rsidR="00AD7F54" w:rsidRPr="009E5114" w14:paraId="27465D60" w14:textId="77777777" w:rsidTr="004D4D88">
        <w:tc>
          <w:tcPr>
            <w:tcW w:w="1101" w:type="dxa"/>
            <w:shd w:val="clear" w:color="auto" w:fill="auto"/>
          </w:tcPr>
          <w:p w14:paraId="7B1BAB21" w14:textId="77777777" w:rsidR="00AD7F54" w:rsidRPr="009E511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9E51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6F81056D" w14:textId="77777777" w:rsidR="00AD7F54" w:rsidRPr="009E511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114">
              <w:rPr>
                <w:rFonts w:ascii="Times New Roman" w:hAnsi="Times New Roman"/>
                <w:sz w:val="20"/>
                <w:szCs w:val="20"/>
              </w:rPr>
              <w:t xml:space="preserve">Pá cortado em </w:t>
            </w:r>
            <w:proofErr w:type="spellStart"/>
            <w:r w:rsidRPr="009E5114">
              <w:rPr>
                <w:rFonts w:ascii="Times New Roman" w:hAnsi="Times New Roman"/>
                <w:sz w:val="20"/>
                <w:szCs w:val="20"/>
              </w:rPr>
              <w:t>migos</w:t>
            </w:r>
            <w:proofErr w:type="spellEnd"/>
            <w:r w:rsidRPr="009E5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3BA0AED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5114"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3420854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</w:tr>
      <w:tr w:rsidR="00AD7F54" w:rsidRPr="009E5114" w14:paraId="7DFC17FB" w14:textId="77777777" w:rsidTr="004D4D88">
        <w:tc>
          <w:tcPr>
            <w:tcW w:w="1101" w:type="dxa"/>
            <w:shd w:val="clear" w:color="auto" w:fill="auto"/>
          </w:tcPr>
          <w:p w14:paraId="51790411" w14:textId="77777777" w:rsidR="00AD7F54" w:rsidRPr="009E511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9E51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2A9DD200" w14:textId="77777777" w:rsidR="00AD7F54" w:rsidRPr="009E511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5114">
              <w:rPr>
                <w:rFonts w:ascii="Times New Roman" w:hAnsi="Times New Roman"/>
                <w:sz w:val="20"/>
                <w:szCs w:val="20"/>
              </w:rPr>
              <w:t>Porco febras</w:t>
            </w:r>
            <w:proofErr w:type="gramEnd"/>
            <w:r w:rsidRPr="009E5114">
              <w:rPr>
                <w:rFonts w:ascii="Times New Roman" w:hAnsi="Times New Roman"/>
                <w:sz w:val="20"/>
                <w:szCs w:val="20"/>
              </w:rPr>
              <w:t xml:space="preserve"> da perna </w:t>
            </w:r>
          </w:p>
        </w:tc>
        <w:tc>
          <w:tcPr>
            <w:tcW w:w="850" w:type="dxa"/>
          </w:tcPr>
          <w:p w14:paraId="038E0AF8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gramStart"/>
            <w:r w:rsidRPr="009E5114"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B476BB6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150</w:t>
            </w:r>
          </w:p>
        </w:tc>
      </w:tr>
      <w:tr w:rsidR="00AD7F54" w:rsidRPr="009E5114" w14:paraId="0DC15C26" w14:textId="77777777" w:rsidTr="004D4D88">
        <w:tc>
          <w:tcPr>
            <w:tcW w:w="1101" w:type="dxa"/>
            <w:shd w:val="clear" w:color="auto" w:fill="auto"/>
          </w:tcPr>
          <w:p w14:paraId="4B30E38E" w14:textId="77777777" w:rsidR="00AD7F54" w:rsidRPr="009E511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9E51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2D96A3AA" w14:textId="77777777" w:rsidR="00AD7F54" w:rsidRPr="009E511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114">
              <w:rPr>
                <w:rFonts w:ascii="Times New Roman" w:hAnsi="Times New Roman"/>
                <w:sz w:val="20"/>
                <w:szCs w:val="20"/>
              </w:rPr>
              <w:t>Porco lombo fatiado</w:t>
            </w:r>
          </w:p>
        </w:tc>
        <w:tc>
          <w:tcPr>
            <w:tcW w:w="850" w:type="dxa"/>
          </w:tcPr>
          <w:p w14:paraId="07118BE0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5114"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72FBF0E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AD7F54" w:rsidRPr="009E5114" w14:paraId="21B03EA7" w14:textId="77777777" w:rsidTr="004D4D88">
        <w:tc>
          <w:tcPr>
            <w:tcW w:w="1101" w:type="dxa"/>
            <w:shd w:val="clear" w:color="auto" w:fill="auto"/>
          </w:tcPr>
          <w:p w14:paraId="4DF8CC09" w14:textId="77777777" w:rsidR="00AD7F54" w:rsidRPr="009E511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9E51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5CB851E1" w14:textId="77777777" w:rsidR="00AD7F54" w:rsidRPr="009E511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114">
              <w:rPr>
                <w:rFonts w:ascii="Times New Roman" w:hAnsi="Times New Roman"/>
                <w:sz w:val="20"/>
                <w:szCs w:val="20"/>
              </w:rPr>
              <w:t>Porco cachaço fatiado</w:t>
            </w:r>
          </w:p>
        </w:tc>
        <w:tc>
          <w:tcPr>
            <w:tcW w:w="850" w:type="dxa"/>
          </w:tcPr>
          <w:p w14:paraId="262A1210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E5114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14:paraId="3703A3D0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AD7F54" w:rsidRPr="009E5114" w14:paraId="2C9527C5" w14:textId="77777777" w:rsidTr="004D4D88">
        <w:tc>
          <w:tcPr>
            <w:tcW w:w="1101" w:type="dxa"/>
            <w:shd w:val="clear" w:color="auto" w:fill="auto"/>
          </w:tcPr>
          <w:p w14:paraId="01604937" w14:textId="77777777" w:rsidR="00AD7F54" w:rsidRPr="009E511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9E51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65E56D76" w14:textId="77777777" w:rsidR="00AD7F54" w:rsidRPr="009E511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114">
              <w:rPr>
                <w:rFonts w:ascii="Times New Roman" w:hAnsi="Times New Roman"/>
                <w:sz w:val="20"/>
                <w:szCs w:val="20"/>
              </w:rPr>
              <w:t>Novilho jardineira</w:t>
            </w:r>
          </w:p>
        </w:tc>
        <w:tc>
          <w:tcPr>
            <w:tcW w:w="850" w:type="dxa"/>
          </w:tcPr>
          <w:p w14:paraId="2DA547B3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gramStart"/>
            <w:r w:rsidRPr="009E5114"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8BC5853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560</w:t>
            </w:r>
          </w:p>
        </w:tc>
      </w:tr>
      <w:tr w:rsidR="00AD7F54" w:rsidRPr="009E5114" w14:paraId="0B1E65AA" w14:textId="77777777" w:rsidTr="004D4D88">
        <w:tc>
          <w:tcPr>
            <w:tcW w:w="1101" w:type="dxa"/>
            <w:shd w:val="clear" w:color="auto" w:fill="auto"/>
          </w:tcPr>
          <w:p w14:paraId="71236C35" w14:textId="77777777" w:rsidR="00AD7F54" w:rsidRPr="009E511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9E51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76FB1D92" w14:textId="77777777" w:rsidR="00AD7F54" w:rsidRPr="009E511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114">
              <w:rPr>
                <w:rFonts w:ascii="Times New Roman" w:hAnsi="Times New Roman"/>
                <w:sz w:val="20"/>
                <w:szCs w:val="20"/>
              </w:rPr>
              <w:t>Coelho partido p/ fritar</w:t>
            </w:r>
          </w:p>
        </w:tc>
        <w:tc>
          <w:tcPr>
            <w:tcW w:w="850" w:type="dxa"/>
          </w:tcPr>
          <w:p w14:paraId="1AAA4EAC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gramStart"/>
            <w:r w:rsidRPr="009E5114"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298CDDD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200</w:t>
            </w:r>
          </w:p>
        </w:tc>
      </w:tr>
      <w:tr w:rsidR="00AD7F54" w:rsidRPr="009E5114" w14:paraId="424032F2" w14:textId="77777777" w:rsidTr="004D4D88">
        <w:tc>
          <w:tcPr>
            <w:tcW w:w="1101" w:type="dxa"/>
            <w:shd w:val="clear" w:color="auto" w:fill="auto"/>
          </w:tcPr>
          <w:p w14:paraId="282EDE16" w14:textId="77777777" w:rsidR="00AD7F54" w:rsidRPr="009E511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9E51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290AB5BB" w14:textId="77777777" w:rsidR="00AD7F54" w:rsidRPr="009E511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114">
              <w:rPr>
                <w:rFonts w:ascii="Times New Roman" w:hAnsi="Times New Roman"/>
                <w:sz w:val="20"/>
                <w:szCs w:val="20"/>
              </w:rPr>
              <w:t>Chouriço de porco branco</w:t>
            </w:r>
          </w:p>
        </w:tc>
        <w:tc>
          <w:tcPr>
            <w:tcW w:w="850" w:type="dxa"/>
          </w:tcPr>
          <w:p w14:paraId="1AEA8234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gramStart"/>
            <w:r w:rsidRPr="009E5114"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191D25E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75</w:t>
            </w:r>
          </w:p>
        </w:tc>
      </w:tr>
      <w:tr w:rsidR="00AD7F54" w:rsidRPr="009E5114" w14:paraId="6ED69EC3" w14:textId="77777777" w:rsidTr="004D4D88">
        <w:tc>
          <w:tcPr>
            <w:tcW w:w="1101" w:type="dxa"/>
            <w:shd w:val="clear" w:color="auto" w:fill="auto"/>
          </w:tcPr>
          <w:p w14:paraId="33EF3CBD" w14:textId="77777777" w:rsidR="00AD7F54" w:rsidRPr="009E511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9E511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7BF9FBCB" w14:textId="77777777" w:rsidR="00AD7F54" w:rsidRPr="009E511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114">
              <w:rPr>
                <w:rFonts w:ascii="Times New Roman" w:hAnsi="Times New Roman"/>
                <w:sz w:val="20"/>
                <w:szCs w:val="20"/>
              </w:rPr>
              <w:t>Hambúrgueres</w:t>
            </w:r>
          </w:p>
        </w:tc>
        <w:tc>
          <w:tcPr>
            <w:tcW w:w="850" w:type="dxa"/>
          </w:tcPr>
          <w:p w14:paraId="403D927B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gramStart"/>
            <w:r w:rsidRPr="009E5114"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5295CB7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1000</w:t>
            </w:r>
          </w:p>
        </w:tc>
      </w:tr>
      <w:tr w:rsidR="00AD7F54" w:rsidRPr="009E5114" w14:paraId="5DD95C8A" w14:textId="77777777" w:rsidTr="004D4D88">
        <w:tc>
          <w:tcPr>
            <w:tcW w:w="1101" w:type="dxa"/>
            <w:shd w:val="clear" w:color="auto" w:fill="auto"/>
          </w:tcPr>
          <w:p w14:paraId="3A958737" w14:textId="77777777" w:rsidR="00AD7F54" w:rsidRPr="009E511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9E51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157123DF" w14:textId="77777777" w:rsidR="00AD7F54" w:rsidRPr="009E511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Bife amaciado</w:t>
            </w:r>
          </w:p>
        </w:tc>
        <w:tc>
          <w:tcPr>
            <w:tcW w:w="850" w:type="dxa"/>
          </w:tcPr>
          <w:p w14:paraId="3079E227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gramStart"/>
            <w:r w:rsidRPr="009E5114"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EE5B83A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220</w:t>
            </w:r>
          </w:p>
        </w:tc>
      </w:tr>
      <w:tr w:rsidR="00AD7F54" w:rsidRPr="009E5114" w14:paraId="3DA96BAA" w14:textId="77777777" w:rsidTr="004D4D88">
        <w:tc>
          <w:tcPr>
            <w:tcW w:w="1101" w:type="dxa"/>
            <w:shd w:val="clear" w:color="auto" w:fill="auto"/>
          </w:tcPr>
          <w:p w14:paraId="76C0014E" w14:textId="77777777" w:rsidR="00AD7F54" w:rsidRPr="009E5114" w:rsidRDefault="00AD7F54" w:rsidP="00AD7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9E51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3EFF121C" w14:textId="77777777" w:rsidR="00AD7F54" w:rsidRPr="009E5114" w:rsidRDefault="00AD7F54" w:rsidP="00AD7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Carne picada</w:t>
            </w:r>
          </w:p>
        </w:tc>
        <w:tc>
          <w:tcPr>
            <w:tcW w:w="850" w:type="dxa"/>
          </w:tcPr>
          <w:p w14:paraId="5A6690EA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gramStart"/>
            <w:r w:rsidRPr="009E5114"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BD24B8F" w14:textId="77777777" w:rsidR="00AD7F54" w:rsidRPr="009E5114" w:rsidRDefault="00AD7F54" w:rsidP="00AD7F5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130</w:t>
            </w:r>
          </w:p>
        </w:tc>
      </w:tr>
    </w:tbl>
    <w:p w14:paraId="179EC009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4039D330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0567C1F1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7887E46F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105364C6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6A4DA983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406CFF86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309397F7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2939A1DE" w14:textId="77777777" w:rsidR="009E09B8" w:rsidRPr="002868F2" w:rsidRDefault="009E09B8" w:rsidP="009E09B8">
      <w:pPr>
        <w:rPr>
          <w:lang w:eastAsia="pt-PT"/>
        </w:rPr>
      </w:pPr>
    </w:p>
    <w:p w14:paraId="230391E6" w14:textId="77777777" w:rsidR="009E09B8" w:rsidRDefault="009E09B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</w:p>
    <w:p w14:paraId="5B00ECA2" w14:textId="77777777" w:rsidR="009E09B8" w:rsidRDefault="009E09B8" w:rsidP="009E09B8">
      <w:pPr>
        <w:rPr>
          <w:lang w:eastAsia="pt-PT"/>
        </w:rPr>
      </w:pPr>
    </w:p>
    <w:p w14:paraId="4D82F903" w14:textId="77777777" w:rsidR="009E09B8" w:rsidRPr="002868F2" w:rsidRDefault="009E09B8" w:rsidP="009E09B8">
      <w:pPr>
        <w:rPr>
          <w:lang w:eastAsia="pt-PT"/>
        </w:rPr>
      </w:pPr>
    </w:p>
    <w:p w14:paraId="3497D317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3F89DB84" w14:textId="77777777" w:rsidR="009E09B8" w:rsidRDefault="009E09B8" w:rsidP="009E09B8">
      <w:pPr>
        <w:pStyle w:val="Cabealho2"/>
        <w:spacing w:before="0"/>
        <w:jc w:val="left"/>
        <w:rPr>
          <w:rFonts w:asciiTheme="minorHAnsi" w:hAnsiTheme="minorHAnsi"/>
          <w:smallCaps w:val="0"/>
          <w:szCs w:val="24"/>
        </w:rPr>
      </w:pPr>
      <w:r>
        <w:rPr>
          <w:rFonts w:asciiTheme="minorHAnsi" w:hAnsiTheme="minorHAnsi"/>
          <w:smallCaps w:val="0"/>
          <w:szCs w:val="24"/>
        </w:rPr>
        <w:t xml:space="preserve">          Lote 13: </w:t>
      </w:r>
    </w:p>
    <w:tbl>
      <w:tblPr>
        <w:tblpPr w:leftFromText="141" w:rightFromText="141" w:vertAnchor="page" w:horzAnchor="margin" w:tblpXSpec="center" w:tblpY="6436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992"/>
        <w:gridCol w:w="1276"/>
      </w:tblGrid>
      <w:tr w:rsidR="002F348A" w:rsidRPr="00E139C7" w14:paraId="0509A5DA" w14:textId="77777777" w:rsidTr="002F348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FFA0" w14:textId="77777777" w:rsidR="002F348A" w:rsidRPr="00E139C7" w:rsidRDefault="002F348A" w:rsidP="002F348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39C7">
              <w:rPr>
                <w:rFonts w:ascii="Times New Roman" w:hAnsi="Times New Roman"/>
              </w:rPr>
              <w:t>Designação do Produto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B7E" w14:textId="77777777" w:rsidR="002F348A" w:rsidRPr="00E139C7" w:rsidRDefault="002F348A" w:rsidP="002F348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139C7">
              <w:rPr>
                <w:rFonts w:ascii="Times New Roman" w:hAnsi="Times New Roman"/>
              </w:rPr>
              <w:t>Unid</w:t>
            </w:r>
            <w:proofErr w:type="spellEnd"/>
            <w:r w:rsidRPr="00E139C7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4FF7" w14:textId="77777777" w:rsidR="002F348A" w:rsidRPr="00E139C7" w:rsidRDefault="002F348A" w:rsidP="002F348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139C7">
              <w:rPr>
                <w:rFonts w:ascii="Times New Roman" w:hAnsi="Times New Roman"/>
              </w:rPr>
              <w:t>Qtd</w:t>
            </w:r>
            <w:proofErr w:type="spellEnd"/>
          </w:p>
        </w:tc>
      </w:tr>
      <w:tr w:rsidR="002F348A" w:rsidRPr="00E139C7" w14:paraId="34103D99" w14:textId="77777777" w:rsidTr="002F348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E2C5DFB" w14:textId="77777777" w:rsidR="002F348A" w:rsidRPr="00E139C7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71E5274" w14:textId="77777777" w:rsidR="002F348A" w:rsidRPr="00E139C7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Gelatina individuais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4E180A" w14:textId="77777777" w:rsidR="002F348A" w:rsidRPr="00E139C7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D00AF" w14:textId="77777777" w:rsidR="002F348A" w:rsidRPr="00E139C7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</w:tr>
      <w:tr w:rsidR="002F348A" w:rsidRPr="00E139C7" w14:paraId="1D3F6D23" w14:textId="77777777" w:rsidTr="002F348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E17F284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7BFAD49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Pudim Flan individuais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67A2C1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BD321" w14:textId="77777777" w:rsidR="002F348A" w:rsidRPr="00E139C7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</w:tr>
      <w:tr w:rsidR="002F348A" w:rsidRPr="00E139C7" w14:paraId="6B291661" w14:textId="77777777" w:rsidTr="002F348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54A8A85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7B0C9A3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Pudim Chocolate/Baunilha individuais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344A55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469BC" w14:textId="77777777" w:rsidR="002F348A" w:rsidRPr="00E139C7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2F348A" w:rsidRPr="00E139C7" w14:paraId="2F968387" w14:textId="77777777" w:rsidTr="002F348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24C7336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9ECAEB7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Yogurtes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frutos batidos individuais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F782FD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8FBF4" w14:textId="77777777" w:rsidR="002F348A" w:rsidRPr="00E139C7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1512</w:t>
            </w:r>
          </w:p>
        </w:tc>
      </w:tr>
    </w:tbl>
    <w:p w14:paraId="6111E64C" w14:textId="77777777" w:rsidR="009E09B8" w:rsidRDefault="009E09B8" w:rsidP="009E09B8">
      <w:pPr>
        <w:rPr>
          <w:lang w:eastAsia="pt-PT"/>
        </w:rPr>
      </w:pPr>
    </w:p>
    <w:p w14:paraId="06BCCE86" w14:textId="77777777" w:rsidR="009E09B8" w:rsidRPr="00025F6F" w:rsidRDefault="009E09B8" w:rsidP="009E09B8">
      <w:pPr>
        <w:rPr>
          <w:lang w:eastAsia="pt-PT"/>
        </w:rPr>
      </w:pPr>
    </w:p>
    <w:p w14:paraId="144BA726" w14:textId="77777777" w:rsidR="009E09B8" w:rsidRDefault="009E09B8" w:rsidP="009E09B8">
      <w:pPr>
        <w:pStyle w:val="Cabealho2"/>
        <w:spacing w:before="0"/>
        <w:rPr>
          <w:rFonts w:asciiTheme="minorHAnsi" w:hAnsiTheme="minorHAnsi"/>
          <w:smallCaps w:val="0"/>
          <w:szCs w:val="24"/>
        </w:rPr>
      </w:pPr>
    </w:p>
    <w:p w14:paraId="5EB2D6DA" w14:textId="77777777" w:rsidR="00AA1278" w:rsidRDefault="00AA1278" w:rsidP="00565A85">
      <w:pPr>
        <w:pStyle w:val="Subttulo1"/>
        <w:spacing w:before="0" w:beforeAutospacing="0" w:after="120" w:afterAutospacing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</w:t>
      </w:r>
    </w:p>
    <w:p w14:paraId="240C7325" w14:textId="0474C0EC" w:rsidR="00AA1278" w:rsidRPr="00AA1278" w:rsidRDefault="000571D7" w:rsidP="00565A85">
      <w:pPr>
        <w:pStyle w:val="Subttulo1"/>
        <w:spacing w:before="0" w:beforeAutospacing="0" w:after="120" w:afterAutospacing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</w:t>
      </w:r>
      <w:r w:rsidR="00AA1278">
        <w:rPr>
          <w:rFonts w:asciiTheme="minorHAnsi" w:hAnsiTheme="minorHAnsi" w:cs="Arial"/>
          <w:b/>
        </w:rPr>
        <w:t xml:space="preserve">  </w:t>
      </w:r>
      <w:r w:rsidR="00AD7F54">
        <w:rPr>
          <w:rFonts w:asciiTheme="minorHAnsi" w:hAnsiTheme="minorHAnsi" w:cs="Arial"/>
          <w:b/>
        </w:rPr>
        <w:t>Lote 14:</w:t>
      </w:r>
    </w:p>
    <w:tbl>
      <w:tblPr>
        <w:tblpPr w:leftFromText="141" w:rightFromText="141" w:vertAnchor="page" w:horzAnchor="margin" w:tblpXSpec="center" w:tblpY="8656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226"/>
        <w:gridCol w:w="992"/>
        <w:gridCol w:w="1276"/>
      </w:tblGrid>
      <w:tr w:rsidR="002F348A" w:rsidRPr="00E139C7" w14:paraId="69DA9199" w14:textId="77777777" w:rsidTr="002F348A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F122" w14:textId="77777777" w:rsidR="002F348A" w:rsidRPr="00E139C7" w:rsidRDefault="002F348A" w:rsidP="002F348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39C7">
              <w:rPr>
                <w:rFonts w:ascii="Times New Roman" w:hAnsi="Times New Roman"/>
              </w:rPr>
              <w:t>Designação do Produto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6916" w14:textId="77777777" w:rsidR="002F348A" w:rsidRPr="00E139C7" w:rsidRDefault="002F348A" w:rsidP="002F348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139C7">
              <w:rPr>
                <w:rFonts w:ascii="Times New Roman" w:hAnsi="Times New Roman"/>
              </w:rPr>
              <w:t>Unid</w:t>
            </w:r>
            <w:proofErr w:type="spellEnd"/>
            <w:r w:rsidRPr="00E139C7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52A0" w14:textId="77777777" w:rsidR="002F348A" w:rsidRPr="00E139C7" w:rsidRDefault="002F348A" w:rsidP="002F348A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139C7">
              <w:rPr>
                <w:rFonts w:ascii="Times New Roman" w:hAnsi="Times New Roman"/>
              </w:rPr>
              <w:t>Qtd</w:t>
            </w:r>
            <w:proofErr w:type="spellEnd"/>
          </w:p>
        </w:tc>
      </w:tr>
      <w:tr w:rsidR="002F348A" w:rsidRPr="00E139C7" w14:paraId="55780310" w14:textId="77777777" w:rsidTr="002F348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11093BF" w14:textId="77777777" w:rsidR="002F348A" w:rsidRPr="00E139C7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14:paraId="7400AED8" w14:textId="77777777" w:rsidR="002F348A" w:rsidRPr="00E139C7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Peru (bife)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4097F8" w14:textId="77777777" w:rsidR="002F348A" w:rsidRPr="00E139C7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2E215" w14:textId="77777777" w:rsidR="002F348A" w:rsidRPr="00E139C7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2F348A" w:rsidRPr="00E139C7" w14:paraId="44EC57DB" w14:textId="77777777" w:rsidTr="002F348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81A68EE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14:paraId="283876C9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Frango (bife)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31CE78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A9614" w14:textId="77777777" w:rsidR="002F348A" w:rsidRPr="00E139C7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2F348A" w:rsidRPr="00E139C7" w14:paraId="1F790A12" w14:textId="77777777" w:rsidTr="002F348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9F33730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14:paraId="429902FB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Frango (partido em 4)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aprox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1,200gr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142929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BB26E" w14:textId="77777777" w:rsidR="002F348A" w:rsidRPr="00E139C7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  <w:tr w:rsidR="002F348A" w:rsidRPr="00E139C7" w14:paraId="79E53277" w14:textId="77777777" w:rsidTr="002F348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184126F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14:paraId="42C3E126" w14:textId="77777777" w:rsidR="002F348A" w:rsidRDefault="002F348A" w:rsidP="002F3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Frango (partido em 8)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A14AD1" w14:textId="77777777" w:rsidR="002F348A" w:rsidRDefault="002F348A" w:rsidP="002F3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01B54" w14:textId="77777777" w:rsidR="002F348A" w:rsidRPr="00E139C7" w:rsidRDefault="002F348A" w:rsidP="002F3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</w:tr>
    </w:tbl>
    <w:p w14:paraId="38C34BC6" w14:textId="77777777" w:rsidR="00AA1278" w:rsidRDefault="00AA1278" w:rsidP="009E09B8">
      <w:pPr>
        <w:pStyle w:val="Default"/>
        <w:spacing w:after="120"/>
        <w:rPr>
          <w:rFonts w:asciiTheme="minorHAnsi" w:hAnsiTheme="minorHAnsi"/>
          <w:b/>
        </w:rPr>
      </w:pPr>
    </w:p>
    <w:p w14:paraId="373EB5A2" w14:textId="77777777" w:rsidR="00AA1278" w:rsidRDefault="00AA1278" w:rsidP="009E09B8">
      <w:pPr>
        <w:pStyle w:val="Default"/>
        <w:spacing w:after="120"/>
        <w:rPr>
          <w:rFonts w:asciiTheme="minorHAnsi" w:hAnsiTheme="minorHAnsi"/>
          <w:b/>
        </w:rPr>
      </w:pPr>
    </w:p>
    <w:p w14:paraId="7BCAE55C" w14:textId="77777777" w:rsidR="00AA1278" w:rsidRDefault="00AA1278" w:rsidP="009E09B8">
      <w:pPr>
        <w:pStyle w:val="Default"/>
        <w:spacing w:after="120"/>
        <w:rPr>
          <w:rFonts w:asciiTheme="minorHAnsi" w:hAnsiTheme="minorHAnsi"/>
          <w:b/>
        </w:rPr>
      </w:pPr>
    </w:p>
    <w:p w14:paraId="31CDEEA3" w14:textId="77777777" w:rsidR="00AA1278" w:rsidRDefault="00AA1278" w:rsidP="009E09B8">
      <w:pPr>
        <w:pStyle w:val="Default"/>
        <w:spacing w:after="120"/>
        <w:rPr>
          <w:rFonts w:asciiTheme="minorHAnsi" w:hAnsiTheme="minorHAnsi"/>
          <w:b/>
        </w:rPr>
      </w:pPr>
    </w:p>
    <w:p w14:paraId="68CDEDF9" w14:textId="77777777" w:rsidR="002F348A" w:rsidRDefault="002F348A" w:rsidP="009E09B8">
      <w:pPr>
        <w:pStyle w:val="Default"/>
        <w:spacing w:after="120"/>
        <w:rPr>
          <w:rFonts w:asciiTheme="minorHAnsi" w:hAnsiTheme="minorHAnsi"/>
          <w:b/>
        </w:rPr>
      </w:pPr>
    </w:p>
    <w:p w14:paraId="3F2F5547" w14:textId="77777777" w:rsidR="002F348A" w:rsidRDefault="002F348A" w:rsidP="009E09B8">
      <w:pPr>
        <w:pStyle w:val="Default"/>
        <w:spacing w:after="120"/>
        <w:rPr>
          <w:rFonts w:asciiTheme="minorHAnsi" w:hAnsiTheme="minorHAnsi"/>
          <w:b/>
        </w:rPr>
      </w:pPr>
    </w:p>
    <w:p w14:paraId="622E7AF3" w14:textId="77777777" w:rsidR="009E09B8" w:rsidRPr="003A7C89" w:rsidRDefault="009E09B8" w:rsidP="009E09B8">
      <w:pPr>
        <w:pStyle w:val="Default"/>
        <w:spacing w:after="120"/>
        <w:rPr>
          <w:rFonts w:asciiTheme="minorHAnsi" w:hAnsiTheme="minorHAnsi"/>
          <w:b/>
        </w:rPr>
      </w:pPr>
      <w:r w:rsidRPr="003A7C89">
        <w:rPr>
          <w:rFonts w:asciiTheme="minorHAnsi" w:hAnsiTheme="minorHAnsi"/>
          <w:b/>
        </w:rPr>
        <w:t>Observações complementares</w:t>
      </w:r>
    </w:p>
    <w:p w14:paraId="2C2F9D76" w14:textId="77777777" w:rsidR="009E09B8" w:rsidRDefault="009E09B8" w:rsidP="009E09B8">
      <w:pPr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9B881E6" w14:textId="77777777" w:rsidR="009E09B8" w:rsidRDefault="009E09B8" w:rsidP="009E09B8">
      <w:pPr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46479">
        <w:rPr>
          <w:rFonts w:asciiTheme="minorHAnsi" w:hAnsiTheme="minorHAnsi" w:cs="Arial"/>
          <w:sz w:val="24"/>
          <w:szCs w:val="24"/>
        </w:rPr>
        <w:t>Salientam-se como características a cumprir:</w:t>
      </w:r>
    </w:p>
    <w:p w14:paraId="765C19B6" w14:textId="77777777" w:rsidR="009E09B8" w:rsidRPr="00E46479" w:rsidRDefault="009E09B8" w:rsidP="009E09B8">
      <w:pPr>
        <w:spacing w:after="120" w:line="240" w:lineRule="auto"/>
        <w:jc w:val="both"/>
        <w:rPr>
          <w:rFonts w:asciiTheme="minorHAnsi" w:eastAsia="Times New Roman" w:hAnsiTheme="minorHAnsi"/>
          <w:b/>
          <w:bCs/>
          <w:color w:val="20B5DF"/>
          <w:sz w:val="24"/>
          <w:szCs w:val="24"/>
          <w:lang w:eastAsia="pt-PT"/>
        </w:rPr>
      </w:pPr>
    </w:p>
    <w:p w14:paraId="46534E0F" w14:textId="77777777" w:rsidR="009E09B8" w:rsidRDefault="009E09B8" w:rsidP="009E09B8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sz w:val="24"/>
          <w:szCs w:val="24"/>
        </w:rPr>
      </w:pPr>
      <w:r w:rsidRPr="003A7C89">
        <w:rPr>
          <w:rFonts w:asciiTheme="minorHAnsi" w:hAnsiTheme="minorHAnsi" w:cs="Arial"/>
          <w:sz w:val="24"/>
          <w:szCs w:val="24"/>
        </w:rPr>
        <w:t>Todos os produtos deste lote deverão possuir rótulos com as seguintes indicações:</w:t>
      </w:r>
    </w:p>
    <w:p w14:paraId="04E66181" w14:textId="77777777" w:rsidR="009E09B8" w:rsidRDefault="009E09B8" w:rsidP="009E09B8">
      <w:pPr>
        <w:pStyle w:val="PargrafodaLista"/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sz w:val="24"/>
          <w:szCs w:val="24"/>
        </w:rPr>
      </w:pPr>
    </w:p>
    <w:p w14:paraId="1537535B" w14:textId="77777777" w:rsidR="009E09B8" w:rsidRDefault="009E09B8" w:rsidP="009E09B8">
      <w:pPr>
        <w:pStyle w:val="PargrafodaLista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sz w:val="24"/>
          <w:szCs w:val="24"/>
        </w:rPr>
      </w:pPr>
      <w:r w:rsidRPr="003A7C89">
        <w:rPr>
          <w:rFonts w:asciiTheme="minorHAnsi" w:hAnsiTheme="minorHAnsi" w:cs="Arial"/>
          <w:sz w:val="24"/>
          <w:szCs w:val="24"/>
        </w:rPr>
        <w:t>Designação do produto;</w:t>
      </w:r>
    </w:p>
    <w:p w14:paraId="06857419" w14:textId="77777777" w:rsidR="009E09B8" w:rsidRDefault="009E09B8" w:rsidP="009E09B8">
      <w:pPr>
        <w:pStyle w:val="PargrafodaLista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sz w:val="24"/>
          <w:szCs w:val="24"/>
        </w:rPr>
      </w:pPr>
      <w:r w:rsidRPr="003A7C89">
        <w:rPr>
          <w:rFonts w:asciiTheme="minorHAnsi" w:hAnsiTheme="minorHAnsi" w:cs="Arial"/>
          <w:sz w:val="24"/>
          <w:szCs w:val="24"/>
        </w:rPr>
        <w:t>Ingredientes</w:t>
      </w:r>
      <w:r>
        <w:rPr>
          <w:rFonts w:asciiTheme="minorHAnsi" w:hAnsiTheme="minorHAnsi" w:cs="Arial"/>
          <w:sz w:val="24"/>
          <w:szCs w:val="24"/>
        </w:rPr>
        <w:t>;</w:t>
      </w:r>
    </w:p>
    <w:p w14:paraId="48C392BC" w14:textId="77777777" w:rsidR="009E09B8" w:rsidRDefault="009E09B8" w:rsidP="009E09B8">
      <w:pPr>
        <w:pStyle w:val="PargrafodaLista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sz w:val="24"/>
          <w:szCs w:val="24"/>
        </w:rPr>
      </w:pPr>
      <w:r w:rsidRPr="003A7C89">
        <w:rPr>
          <w:rFonts w:asciiTheme="minorHAnsi" w:hAnsiTheme="minorHAnsi" w:cs="Arial"/>
          <w:sz w:val="24"/>
          <w:szCs w:val="24"/>
        </w:rPr>
        <w:t>Tipo;</w:t>
      </w:r>
    </w:p>
    <w:p w14:paraId="11E12438" w14:textId="77777777" w:rsidR="009E09B8" w:rsidRDefault="009E09B8" w:rsidP="009E09B8">
      <w:pPr>
        <w:pStyle w:val="PargrafodaLista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sz w:val="24"/>
          <w:szCs w:val="24"/>
        </w:rPr>
      </w:pPr>
      <w:r w:rsidRPr="003A7C89">
        <w:rPr>
          <w:rFonts w:asciiTheme="minorHAnsi" w:hAnsiTheme="minorHAnsi" w:cs="Arial"/>
          <w:sz w:val="24"/>
          <w:szCs w:val="24"/>
        </w:rPr>
        <w:t>Nome do fabricante;</w:t>
      </w:r>
    </w:p>
    <w:p w14:paraId="05373DBB" w14:textId="77777777" w:rsidR="009E09B8" w:rsidRDefault="009E09B8" w:rsidP="009E09B8">
      <w:pPr>
        <w:pStyle w:val="PargrafodaLista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sz w:val="24"/>
          <w:szCs w:val="24"/>
        </w:rPr>
      </w:pPr>
      <w:r w:rsidRPr="003A7C89">
        <w:rPr>
          <w:rFonts w:asciiTheme="minorHAnsi" w:hAnsiTheme="minorHAnsi" w:cs="Arial"/>
          <w:sz w:val="24"/>
          <w:szCs w:val="24"/>
        </w:rPr>
        <w:t>Localidade e origem do fabricante;</w:t>
      </w:r>
    </w:p>
    <w:p w14:paraId="3347EA0E" w14:textId="77777777" w:rsidR="009E09B8" w:rsidRDefault="009E09B8" w:rsidP="009E09B8">
      <w:pPr>
        <w:pStyle w:val="PargrafodaLista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sz w:val="24"/>
          <w:szCs w:val="24"/>
        </w:rPr>
      </w:pPr>
      <w:r w:rsidRPr="003A7C89">
        <w:rPr>
          <w:rFonts w:asciiTheme="minorHAnsi" w:hAnsiTheme="minorHAnsi" w:cs="Arial"/>
          <w:sz w:val="24"/>
          <w:szCs w:val="24"/>
        </w:rPr>
        <w:t>Data de fabrico / lote;</w:t>
      </w:r>
    </w:p>
    <w:p w14:paraId="68EADA9F" w14:textId="77777777" w:rsidR="009E09B8" w:rsidRDefault="009E09B8" w:rsidP="009E09B8">
      <w:pPr>
        <w:pStyle w:val="PargrafodaLista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sz w:val="24"/>
          <w:szCs w:val="24"/>
        </w:rPr>
      </w:pPr>
      <w:r w:rsidRPr="003A7C89">
        <w:rPr>
          <w:rFonts w:asciiTheme="minorHAnsi" w:hAnsiTheme="minorHAnsi" w:cs="Arial"/>
          <w:sz w:val="24"/>
          <w:szCs w:val="24"/>
        </w:rPr>
        <w:t>Modo de conservação;</w:t>
      </w:r>
    </w:p>
    <w:p w14:paraId="14D2072A" w14:textId="77777777" w:rsidR="009E09B8" w:rsidRPr="003A7C89" w:rsidRDefault="009E09B8" w:rsidP="009E09B8">
      <w:pPr>
        <w:pStyle w:val="PargrafodaLista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sz w:val="24"/>
          <w:szCs w:val="24"/>
        </w:rPr>
      </w:pPr>
      <w:r w:rsidRPr="003A7C89">
        <w:rPr>
          <w:rFonts w:asciiTheme="minorHAnsi" w:hAnsiTheme="minorHAnsi" w:cs="Arial"/>
          <w:sz w:val="24"/>
          <w:szCs w:val="24"/>
        </w:rPr>
        <w:t>Durabilidade mínima.</w:t>
      </w:r>
    </w:p>
    <w:p w14:paraId="5869A455" w14:textId="77777777" w:rsidR="009E09B8" w:rsidRPr="00E46479" w:rsidRDefault="009E09B8" w:rsidP="009E09B8">
      <w:pPr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7D2350E" w14:textId="77777777" w:rsidR="009E09B8" w:rsidRPr="003A7C89" w:rsidRDefault="009E09B8" w:rsidP="009E09B8">
      <w:pPr>
        <w:pStyle w:val="PargrafodaLista"/>
        <w:numPr>
          <w:ilvl w:val="0"/>
          <w:numId w:val="26"/>
        </w:numPr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7C89">
        <w:rPr>
          <w:rFonts w:asciiTheme="minorHAnsi" w:hAnsiTheme="minorHAnsi" w:cs="Arial"/>
          <w:sz w:val="24"/>
          <w:szCs w:val="24"/>
        </w:rPr>
        <w:t>Análises</w:t>
      </w:r>
    </w:p>
    <w:p w14:paraId="064A54AC" w14:textId="77777777" w:rsidR="009E09B8" w:rsidRDefault="009E09B8" w:rsidP="009E09B8">
      <w:pPr>
        <w:spacing w:after="120"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E46479">
        <w:rPr>
          <w:rFonts w:asciiTheme="minorHAnsi" w:hAnsiTheme="minorHAnsi" w:cs="Arial"/>
          <w:sz w:val="24"/>
          <w:szCs w:val="24"/>
        </w:rPr>
        <w:t>Serão mandadas executar as que forem nece</w:t>
      </w:r>
      <w:r>
        <w:rPr>
          <w:rFonts w:asciiTheme="minorHAnsi" w:hAnsiTheme="minorHAnsi" w:cs="Arial"/>
          <w:sz w:val="24"/>
          <w:szCs w:val="24"/>
        </w:rPr>
        <w:t xml:space="preserve">ssárias para analisar o grau de </w:t>
      </w:r>
      <w:r w:rsidRPr="00E46479">
        <w:rPr>
          <w:rFonts w:asciiTheme="minorHAnsi" w:hAnsiTheme="minorHAnsi" w:cs="Arial"/>
          <w:sz w:val="24"/>
          <w:szCs w:val="24"/>
        </w:rPr>
        <w:t>integridade bromatológica dos produtos.</w:t>
      </w:r>
    </w:p>
    <w:p w14:paraId="779B6D59" w14:textId="77777777" w:rsidR="00A46ED2" w:rsidRPr="00E46479" w:rsidRDefault="00A46ED2" w:rsidP="009E09B8">
      <w:pPr>
        <w:spacing w:after="120" w:line="240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</w:p>
    <w:p w14:paraId="6C9F0440" w14:textId="77777777" w:rsidR="009E09B8" w:rsidRDefault="009E09B8" w:rsidP="009E09B8">
      <w:pPr>
        <w:pStyle w:val="PargrafodaLista"/>
        <w:numPr>
          <w:ilvl w:val="0"/>
          <w:numId w:val="27"/>
        </w:numPr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7C89">
        <w:rPr>
          <w:rFonts w:asciiTheme="minorHAnsi" w:hAnsiTheme="minorHAnsi" w:cs="Arial"/>
          <w:sz w:val="24"/>
          <w:szCs w:val="24"/>
        </w:rPr>
        <w:t>Causas de rejeição</w:t>
      </w:r>
    </w:p>
    <w:p w14:paraId="2B730D2D" w14:textId="77777777" w:rsidR="009E09B8" w:rsidRDefault="009E09B8" w:rsidP="009E09B8">
      <w:pPr>
        <w:pStyle w:val="PargrafodaLista"/>
        <w:spacing w:after="120" w:line="240" w:lineRule="auto"/>
        <w:ind w:left="1440"/>
        <w:jc w:val="both"/>
        <w:rPr>
          <w:rFonts w:asciiTheme="minorHAnsi" w:hAnsiTheme="minorHAnsi" w:cs="Arial"/>
          <w:sz w:val="24"/>
          <w:szCs w:val="24"/>
        </w:rPr>
      </w:pPr>
    </w:p>
    <w:p w14:paraId="77CD4FFC" w14:textId="77777777" w:rsidR="009E09B8" w:rsidRPr="003A7C89" w:rsidRDefault="009E09B8" w:rsidP="009E09B8">
      <w:pPr>
        <w:pStyle w:val="PargrafodaLista"/>
        <w:numPr>
          <w:ilvl w:val="1"/>
          <w:numId w:val="27"/>
        </w:numPr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7C89">
        <w:rPr>
          <w:rFonts w:asciiTheme="minorHAnsi" w:hAnsiTheme="minorHAnsi" w:cs="Arial"/>
          <w:color w:val="000000"/>
          <w:sz w:val="24"/>
          <w:szCs w:val="24"/>
          <w:lang w:eastAsia="pt-PT"/>
        </w:rPr>
        <w:t xml:space="preserve">Todas as que revelem defeitos, fraudes ou alterações evidenciadas pelo exame de caracteres </w:t>
      </w:r>
      <w:proofErr w:type="spellStart"/>
      <w:r w:rsidRPr="003A7C89">
        <w:rPr>
          <w:rFonts w:asciiTheme="minorHAnsi" w:hAnsiTheme="minorHAnsi" w:cs="Arial"/>
          <w:color w:val="000000"/>
          <w:sz w:val="24"/>
          <w:szCs w:val="24"/>
          <w:lang w:eastAsia="pt-PT"/>
        </w:rPr>
        <w:t>organoléticos</w:t>
      </w:r>
      <w:proofErr w:type="spellEnd"/>
      <w:r w:rsidRPr="003A7C89">
        <w:rPr>
          <w:rFonts w:asciiTheme="minorHAnsi" w:hAnsiTheme="minorHAnsi" w:cs="Arial"/>
          <w:color w:val="000000"/>
          <w:sz w:val="24"/>
          <w:szCs w:val="24"/>
          <w:lang w:eastAsia="pt-PT"/>
        </w:rPr>
        <w:t xml:space="preserve"> ou ainda químico histológico ou microbiológico.</w:t>
      </w:r>
    </w:p>
    <w:p w14:paraId="1A82722E" w14:textId="77777777" w:rsidR="009E09B8" w:rsidRDefault="009E09B8" w:rsidP="009E09B8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Theme="minorHAnsi" w:hAnsiTheme="minorHAnsi" w:cs="Arial"/>
          <w:color w:val="000000"/>
          <w:sz w:val="24"/>
          <w:szCs w:val="24"/>
          <w:lang w:eastAsia="pt-PT"/>
        </w:rPr>
      </w:pPr>
      <w:r w:rsidRPr="00E46479">
        <w:rPr>
          <w:rFonts w:asciiTheme="minorHAnsi" w:hAnsiTheme="minorHAnsi" w:cs="Arial"/>
          <w:color w:val="000000"/>
          <w:sz w:val="24"/>
          <w:szCs w:val="24"/>
          <w:lang w:eastAsia="pt-PT"/>
        </w:rPr>
        <w:t>Haverá motivo de rejeição quando:</w:t>
      </w:r>
    </w:p>
    <w:p w14:paraId="19631D77" w14:textId="77777777" w:rsidR="009E09B8" w:rsidRDefault="009E09B8" w:rsidP="009E09B8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t-PT"/>
        </w:rPr>
      </w:pPr>
      <w:r w:rsidRPr="003A7C89">
        <w:rPr>
          <w:rFonts w:asciiTheme="minorHAnsi" w:hAnsiTheme="minorHAnsi" w:cs="Arial"/>
          <w:color w:val="000000"/>
          <w:sz w:val="24"/>
          <w:szCs w:val="24"/>
          <w:lang w:eastAsia="pt-PT"/>
        </w:rPr>
        <w:t>Entrar na sua composição carne e gorduras que não tenham a sua origem no porco ou cujas percentagens não sejam legais</w:t>
      </w:r>
    </w:p>
    <w:p w14:paraId="0A6E0E0A" w14:textId="77777777" w:rsidR="009E09B8" w:rsidRDefault="009E09B8" w:rsidP="009E09B8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t-PT"/>
        </w:rPr>
      </w:pPr>
      <w:r w:rsidRPr="003A7C89">
        <w:rPr>
          <w:rFonts w:asciiTheme="minorHAnsi" w:hAnsiTheme="minorHAnsi" w:cs="Arial"/>
          <w:color w:val="000000"/>
          <w:sz w:val="24"/>
          <w:szCs w:val="24"/>
          <w:lang w:eastAsia="pt-PT"/>
        </w:rPr>
        <w:t>Se apresentarem moles, descorados, com cheiro e sabores anormais, mal curados, fracturados, com bolores, congelados, endurecidos, excesso de humidade, retardados, contendo tecidos ou substâncias não permitidas ou deficiente embalagem a vácuo;</w:t>
      </w:r>
    </w:p>
    <w:p w14:paraId="3B1D44C3" w14:textId="77777777" w:rsidR="009E09B8" w:rsidRPr="003A7C89" w:rsidRDefault="009E09B8" w:rsidP="009E09B8">
      <w:pPr>
        <w:pStyle w:val="PargrafodaLista"/>
        <w:numPr>
          <w:ilvl w:val="1"/>
          <w:numId w:val="27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t-PT"/>
        </w:rPr>
      </w:pPr>
      <w:r w:rsidRPr="003A7C89">
        <w:rPr>
          <w:rFonts w:asciiTheme="minorHAnsi" w:hAnsiTheme="minorHAnsi" w:cs="Arial"/>
          <w:color w:val="000000"/>
          <w:sz w:val="24"/>
          <w:szCs w:val="24"/>
          <w:lang w:eastAsia="pt-PT"/>
        </w:rPr>
        <w:t>Se verifique a falta ou desvio das condições ou características expressas neste caderno de encargos;</w:t>
      </w:r>
    </w:p>
    <w:p w14:paraId="54762D89" w14:textId="77777777" w:rsidR="001015F7" w:rsidRPr="00E46479" w:rsidRDefault="001015F7" w:rsidP="00E07B38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color w:val="000000"/>
          <w:sz w:val="24"/>
          <w:szCs w:val="24"/>
          <w:lang w:eastAsia="pt-PT"/>
        </w:rPr>
      </w:pPr>
    </w:p>
    <w:sectPr w:rsidR="001015F7" w:rsidRPr="00E46479" w:rsidSect="00E767E8">
      <w:footerReference w:type="default" r:id="rId9"/>
      <w:headerReference w:type="first" r:id="rId10"/>
      <w:pgSz w:w="11906" w:h="16838" w:code="9"/>
      <w:pgMar w:top="993" w:right="1133" w:bottom="426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133A9" w14:textId="77777777" w:rsidR="00684129" w:rsidRDefault="00684129" w:rsidP="004B6FB1">
      <w:pPr>
        <w:spacing w:after="0" w:line="240" w:lineRule="auto"/>
      </w:pPr>
      <w:r>
        <w:separator/>
      </w:r>
    </w:p>
  </w:endnote>
  <w:endnote w:type="continuationSeparator" w:id="0">
    <w:p w14:paraId="6678D323" w14:textId="77777777" w:rsidR="00684129" w:rsidRDefault="00684129" w:rsidP="004B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47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B395611" w14:textId="77777777" w:rsidR="00E719C1" w:rsidRPr="00E46479" w:rsidRDefault="00E719C1" w:rsidP="00E46479">
            <w:pPr>
              <w:pStyle w:val="Rodap"/>
              <w:jc w:val="right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167B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167B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3970A" w14:textId="77777777" w:rsidR="00684129" w:rsidRDefault="00684129" w:rsidP="004B6FB1">
      <w:pPr>
        <w:spacing w:after="0" w:line="240" w:lineRule="auto"/>
      </w:pPr>
      <w:r>
        <w:separator/>
      </w:r>
    </w:p>
  </w:footnote>
  <w:footnote w:type="continuationSeparator" w:id="0">
    <w:p w14:paraId="1AD15F99" w14:textId="77777777" w:rsidR="00684129" w:rsidRDefault="00684129" w:rsidP="004B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B2F16" w14:textId="6B3F5630" w:rsidR="00E719C1" w:rsidRDefault="00051E39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CB0BB" wp14:editId="77DA5856">
              <wp:simplePos x="0" y="0"/>
              <wp:positionH relativeFrom="column">
                <wp:posOffset>142240</wp:posOffset>
              </wp:positionH>
              <wp:positionV relativeFrom="paragraph">
                <wp:posOffset>248285</wp:posOffset>
              </wp:positionV>
              <wp:extent cx="6048375" cy="1247775"/>
              <wp:effectExtent l="19050" t="19050" r="28575" b="2857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1247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C0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D2687" w14:textId="31585EEB" w:rsidR="00051E39" w:rsidRDefault="00051E39" w:rsidP="00051E39">
                          <w:pPr>
                            <w:spacing w:after="0" w:line="240" w:lineRule="auto"/>
                            <w:rPr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b/>
                              <w:noProof/>
                              <w:sz w:val="24"/>
                              <w:lang w:eastAsia="pt-PT"/>
                            </w:rPr>
                            <w:drawing>
                              <wp:inline distT="0" distB="0" distL="0" distR="0" wp14:anchorId="64FBE377" wp14:editId="0B7C9699">
                                <wp:extent cx="1447800" cy="560709"/>
                                <wp:effectExtent l="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5607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15897">
                            <w:rPr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AGRUPAMENTO DE ESCOLAS DE VILA VIÇOSA</w:t>
                          </w:r>
                          <w:r>
                            <w:rPr>
                              <w:b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     </w:t>
                          </w:r>
                        </w:p>
                        <w:p w14:paraId="408BD672" w14:textId="3313623D" w:rsidR="00051E39" w:rsidRDefault="00051E39" w:rsidP="00051E39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b/>
                            </w:rPr>
                            <w:t xml:space="preserve">          </w:t>
                          </w:r>
                          <w:proofErr w:type="spellStart"/>
                          <w:r w:rsidRPr="00821EA3">
                            <w:rPr>
                              <w:b/>
                            </w:rPr>
                            <w:t>DGEstE</w:t>
                          </w:r>
                          <w:proofErr w:type="spellEnd"/>
                          <w:r w:rsidRPr="00821EA3">
                            <w:t xml:space="preserve"> – </w:t>
                          </w:r>
                          <w:proofErr w:type="spellStart"/>
                          <w:r w:rsidRPr="00821EA3">
                            <w:t>Direção</w:t>
                          </w:r>
                          <w:proofErr w:type="spellEnd"/>
                          <w:r>
                            <w:t xml:space="preserve"> Geral</w:t>
                          </w:r>
                          <w:r w:rsidRPr="00821EA3">
                            <w:t xml:space="preserve"> de Estabelecimentos Escolares</w:t>
                          </w:r>
                        </w:p>
                        <w:p w14:paraId="4FAE9F3E" w14:textId="77777777" w:rsidR="00051E39" w:rsidRPr="00821EA3" w:rsidRDefault="00051E39" w:rsidP="00051E39">
                          <w:pPr>
                            <w:pStyle w:val="Cabealho"/>
                            <w:jc w:val="center"/>
                          </w:pPr>
                          <w:r w:rsidRPr="00821EA3">
                            <w:t>Escola Sede: Escola Secundária Públia Hortênsia de Castro</w:t>
                          </w:r>
                        </w:p>
                        <w:p w14:paraId="791FE077" w14:textId="77777777" w:rsidR="00051E39" w:rsidRPr="00821EA3" w:rsidRDefault="00051E39" w:rsidP="00051E39">
                          <w:pPr>
                            <w:pStyle w:val="Cabealho"/>
                            <w:jc w:val="center"/>
                          </w:pPr>
                          <w:r w:rsidRPr="00821EA3">
                            <w:t>Código: 135483</w:t>
                          </w:r>
                        </w:p>
                        <w:p w14:paraId="56F3385B" w14:textId="77777777" w:rsidR="00051E39" w:rsidRDefault="00051E39" w:rsidP="00051E39"/>
                        <w:p w14:paraId="4BC5D01A" w14:textId="77777777" w:rsidR="00051E39" w:rsidRDefault="00051E39" w:rsidP="00051E39"/>
                        <w:p w14:paraId="7ECD5580" w14:textId="77777777" w:rsidR="00051E39" w:rsidRDefault="00051E39" w:rsidP="00051E39"/>
                        <w:p w14:paraId="26560A76" w14:textId="77777777" w:rsidR="00051E39" w:rsidRDefault="00051E39" w:rsidP="00051E3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1.2pt;margin-top:19.55pt;width:476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" fillcolor="white [3201]" strokecolor="#c00000" strokeweight="2.25pt">
              <v:textbox>
                <w:txbxContent>
                  <w:p w14:paraId="110D2687" w14:textId="31585EEB" w:rsidR="00051E39" w:rsidRDefault="00051E39" w:rsidP="00051E39">
                    <w:pPr>
                      <w:spacing w:after="0" w:line="240" w:lineRule="auto"/>
                      <w:rPr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b/>
                        <w:noProof/>
                        <w:sz w:val="24"/>
                        <w:lang w:eastAsia="pt-PT"/>
                      </w:rPr>
                      <w:drawing>
                        <wp:inline distT="0" distB="0" distL="0" distR="0" wp14:anchorId="64FBE377" wp14:editId="0B7C9699">
                          <wp:extent cx="1447800" cy="560709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5607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15897">
                      <w:rPr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AGRUPAMENTO DE ESCOLAS DE VILA VIÇOSA</w:t>
                    </w:r>
                    <w:r>
                      <w:rPr>
                        <w:b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        </w:t>
                    </w:r>
                  </w:p>
                  <w:p w14:paraId="408BD672" w14:textId="3313623D" w:rsidR="00051E39" w:rsidRDefault="00051E39" w:rsidP="00051E39">
                    <w:pPr>
                      <w:pStyle w:val="Cabealho"/>
                      <w:jc w:val="center"/>
                    </w:pPr>
                    <w:r>
                      <w:rPr>
                        <w:b/>
                      </w:rPr>
                      <w:t xml:space="preserve">          </w:t>
                    </w:r>
                    <w:proofErr w:type="spellStart"/>
                    <w:r w:rsidRPr="00821EA3">
                      <w:rPr>
                        <w:b/>
                      </w:rPr>
                      <w:t>DGEstE</w:t>
                    </w:r>
                    <w:proofErr w:type="spellEnd"/>
                    <w:r w:rsidRPr="00821EA3">
                      <w:t xml:space="preserve"> – </w:t>
                    </w:r>
                    <w:proofErr w:type="spellStart"/>
                    <w:r w:rsidRPr="00821EA3">
                      <w:t>Direção</w:t>
                    </w:r>
                    <w:proofErr w:type="spellEnd"/>
                    <w:r>
                      <w:t xml:space="preserve"> Geral</w:t>
                    </w:r>
                    <w:r w:rsidRPr="00821EA3">
                      <w:t xml:space="preserve"> de Estabelecimentos Escolares</w:t>
                    </w:r>
                  </w:p>
                  <w:p w14:paraId="4FAE9F3E" w14:textId="77777777" w:rsidR="00051E39" w:rsidRPr="00821EA3" w:rsidRDefault="00051E39" w:rsidP="00051E39">
                    <w:pPr>
                      <w:pStyle w:val="Cabealho"/>
                      <w:jc w:val="center"/>
                    </w:pPr>
                    <w:r w:rsidRPr="00821EA3">
                      <w:t>Escola Sede: Escola Secundária Públia Hortênsia de Castro</w:t>
                    </w:r>
                  </w:p>
                  <w:p w14:paraId="791FE077" w14:textId="77777777" w:rsidR="00051E39" w:rsidRPr="00821EA3" w:rsidRDefault="00051E39" w:rsidP="00051E39">
                    <w:pPr>
                      <w:pStyle w:val="Cabealho"/>
                      <w:jc w:val="center"/>
                    </w:pPr>
                    <w:r w:rsidRPr="00821EA3">
                      <w:t>Código: 135483</w:t>
                    </w:r>
                  </w:p>
                  <w:p w14:paraId="56F3385B" w14:textId="77777777" w:rsidR="00051E39" w:rsidRDefault="00051E39" w:rsidP="00051E39"/>
                  <w:p w14:paraId="4BC5D01A" w14:textId="77777777" w:rsidR="00051E39" w:rsidRDefault="00051E39" w:rsidP="00051E39"/>
                  <w:p w14:paraId="7ECD5580" w14:textId="77777777" w:rsidR="00051E39" w:rsidRDefault="00051E39" w:rsidP="00051E39"/>
                  <w:p w14:paraId="26560A76" w14:textId="77777777" w:rsidR="00051E39" w:rsidRDefault="00051E39" w:rsidP="00051E39"/>
                </w:txbxContent>
              </v:textbox>
            </v:shape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62336" behindDoc="0" locked="0" layoutInCell="1" allowOverlap="1" wp14:anchorId="21E9B212" wp14:editId="7EF3713D">
          <wp:simplePos x="0" y="0"/>
          <wp:positionH relativeFrom="column">
            <wp:posOffset>5066665</wp:posOffset>
          </wp:positionH>
          <wp:positionV relativeFrom="paragraph">
            <wp:posOffset>495935</wp:posOffset>
          </wp:positionV>
          <wp:extent cx="962025" cy="819150"/>
          <wp:effectExtent l="0" t="0" r="9525" b="0"/>
          <wp:wrapTight wrapText="bothSides">
            <wp:wrapPolygon edited="0">
              <wp:start x="0" y="0"/>
              <wp:lineTo x="0" y="21098"/>
              <wp:lineTo x="21386" y="21098"/>
              <wp:lineTo x="21386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vv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199"/>
    <w:multiLevelType w:val="hybridMultilevel"/>
    <w:tmpl w:val="4952627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9315D"/>
    <w:multiLevelType w:val="hybridMultilevel"/>
    <w:tmpl w:val="0ADE5C2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E59"/>
    <w:multiLevelType w:val="hybridMultilevel"/>
    <w:tmpl w:val="A35A442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E345D"/>
    <w:multiLevelType w:val="multilevel"/>
    <w:tmpl w:val="D076F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B042283"/>
    <w:multiLevelType w:val="hybridMultilevel"/>
    <w:tmpl w:val="4CE07E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23429"/>
    <w:multiLevelType w:val="hybridMultilevel"/>
    <w:tmpl w:val="ABCE96D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D3AFA"/>
    <w:multiLevelType w:val="multilevel"/>
    <w:tmpl w:val="9B3484D4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78016A"/>
    <w:multiLevelType w:val="multilevel"/>
    <w:tmpl w:val="D076F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0D52882"/>
    <w:multiLevelType w:val="multilevel"/>
    <w:tmpl w:val="929ACA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  <w:u w:val="single"/>
      </w:rPr>
    </w:lvl>
  </w:abstractNum>
  <w:abstractNum w:abstractNumId="9">
    <w:nsid w:val="383E5184"/>
    <w:multiLevelType w:val="multilevel"/>
    <w:tmpl w:val="1B7830F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83F07FC"/>
    <w:multiLevelType w:val="hybridMultilevel"/>
    <w:tmpl w:val="D1B215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B49C5"/>
    <w:multiLevelType w:val="hybridMultilevel"/>
    <w:tmpl w:val="B8B69254"/>
    <w:lvl w:ilvl="0" w:tplc="08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>
    <w:nsid w:val="43BF31B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185DA9"/>
    <w:multiLevelType w:val="hybridMultilevel"/>
    <w:tmpl w:val="7EB425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95029"/>
    <w:multiLevelType w:val="multilevel"/>
    <w:tmpl w:val="EF0E7FB2"/>
    <w:lvl w:ilvl="0">
      <w:start w:val="1"/>
      <w:numFmt w:val="decimal"/>
      <w:pStyle w:val="Avanodecorpodetext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4266DC1"/>
    <w:multiLevelType w:val="multilevel"/>
    <w:tmpl w:val="C22A522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44E7B85"/>
    <w:multiLevelType w:val="hybridMultilevel"/>
    <w:tmpl w:val="2EBE95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914C7"/>
    <w:multiLevelType w:val="hybridMultilevel"/>
    <w:tmpl w:val="7C4A806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21673"/>
    <w:multiLevelType w:val="hybridMultilevel"/>
    <w:tmpl w:val="DD662A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C39B4"/>
    <w:multiLevelType w:val="hybridMultilevel"/>
    <w:tmpl w:val="C556E69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F1167"/>
    <w:multiLevelType w:val="multilevel"/>
    <w:tmpl w:val="D076F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0D62F93"/>
    <w:multiLevelType w:val="hybridMultilevel"/>
    <w:tmpl w:val="433EFE4E"/>
    <w:lvl w:ilvl="0" w:tplc="958A32EE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1582C2A"/>
    <w:multiLevelType w:val="hybridMultilevel"/>
    <w:tmpl w:val="9C8E92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D41D8"/>
    <w:multiLevelType w:val="multilevel"/>
    <w:tmpl w:val="D076F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B8234D0"/>
    <w:multiLevelType w:val="hybridMultilevel"/>
    <w:tmpl w:val="A072E6C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1555E6"/>
    <w:multiLevelType w:val="hybridMultilevel"/>
    <w:tmpl w:val="DDDAB8E8"/>
    <w:lvl w:ilvl="0" w:tplc="4DA40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90700"/>
    <w:multiLevelType w:val="hybridMultilevel"/>
    <w:tmpl w:val="FCB2DC7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21"/>
  </w:num>
  <w:num w:numId="4">
    <w:abstractNumId w:val="15"/>
  </w:num>
  <w:num w:numId="5">
    <w:abstractNumId w:val="0"/>
  </w:num>
  <w:num w:numId="6">
    <w:abstractNumId w:val="26"/>
  </w:num>
  <w:num w:numId="7">
    <w:abstractNumId w:val="13"/>
  </w:num>
  <w:num w:numId="8">
    <w:abstractNumId w:val="22"/>
  </w:num>
  <w:num w:numId="9">
    <w:abstractNumId w:val="24"/>
  </w:num>
  <w:num w:numId="10">
    <w:abstractNumId w:val="9"/>
  </w:num>
  <w:num w:numId="11">
    <w:abstractNumId w:val="6"/>
  </w:num>
  <w:num w:numId="12">
    <w:abstractNumId w:val="2"/>
  </w:num>
  <w:num w:numId="13">
    <w:abstractNumId w:val="18"/>
  </w:num>
  <w:num w:numId="14">
    <w:abstractNumId w:val="1"/>
  </w:num>
  <w:num w:numId="15">
    <w:abstractNumId w:val="19"/>
  </w:num>
  <w:num w:numId="16">
    <w:abstractNumId w:val="17"/>
  </w:num>
  <w:num w:numId="17">
    <w:abstractNumId w:val="5"/>
  </w:num>
  <w:num w:numId="18">
    <w:abstractNumId w:val="25"/>
  </w:num>
  <w:num w:numId="19">
    <w:abstractNumId w:val="12"/>
  </w:num>
  <w:num w:numId="20">
    <w:abstractNumId w:val="23"/>
  </w:num>
  <w:num w:numId="21">
    <w:abstractNumId w:val="20"/>
  </w:num>
  <w:num w:numId="22">
    <w:abstractNumId w:val="7"/>
  </w:num>
  <w:num w:numId="23">
    <w:abstractNumId w:val="3"/>
  </w:num>
  <w:num w:numId="24">
    <w:abstractNumId w:val="4"/>
  </w:num>
  <w:num w:numId="25">
    <w:abstractNumId w:val="11"/>
  </w:num>
  <w:num w:numId="26">
    <w:abstractNumId w:val="16"/>
  </w:num>
  <w:num w:numId="2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efaultTableStyle w:val="Tabelacolorida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A7"/>
    <w:rsid w:val="00001EEB"/>
    <w:rsid w:val="000067F9"/>
    <w:rsid w:val="000073D6"/>
    <w:rsid w:val="00020DCD"/>
    <w:rsid w:val="00021380"/>
    <w:rsid w:val="00025F6F"/>
    <w:rsid w:val="000347B5"/>
    <w:rsid w:val="00034DD5"/>
    <w:rsid w:val="0003600D"/>
    <w:rsid w:val="000451DF"/>
    <w:rsid w:val="00051E39"/>
    <w:rsid w:val="00054A55"/>
    <w:rsid w:val="00055C51"/>
    <w:rsid w:val="000562B2"/>
    <w:rsid w:val="00056857"/>
    <w:rsid w:val="000571D7"/>
    <w:rsid w:val="0007068B"/>
    <w:rsid w:val="00072C5D"/>
    <w:rsid w:val="0007595C"/>
    <w:rsid w:val="0007780E"/>
    <w:rsid w:val="00077EED"/>
    <w:rsid w:val="00080C44"/>
    <w:rsid w:val="000870D3"/>
    <w:rsid w:val="00090FF2"/>
    <w:rsid w:val="0009109B"/>
    <w:rsid w:val="00092C52"/>
    <w:rsid w:val="000A681C"/>
    <w:rsid w:val="000A69C1"/>
    <w:rsid w:val="000B12C7"/>
    <w:rsid w:val="000C1E95"/>
    <w:rsid w:val="000D5E1C"/>
    <w:rsid w:val="000D69A1"/>
    <w:rsid w:val="000E0BAF"/>
    <w:rsid w:val="000E2E93"/>
    <w:rsid w:val="000E324B"/>
    <w:rsid w:val="000E3C67"/>
    <w:rsid w:val="000E7385"/>
    <w:rsid w:val="000F5DEC"/>
    <w:rsid w:val="001015F7"/>
    <w:rsid w:val="0010371A"/>
    <w:rsid w:val="00117FFC"/>
    <w:rsid w:val="00127494"/>
    <w:rsid w:val="00140BC4"/>
    <w:rsid w:val="001412CB"/>
    <w:rsid w:val="001464DB"/>
    <w:rsid w:val="001471D6"/>
    <w:rsid w:val="0014793E"/>
    <w:rsid w:val="00151D28"/>
    <w:rsid w:val="00160FD6"/>
    <w:rsid w:val="001624FF"/>
    <w:rsid w:val="00164F52"/>
    <w:rsid w:val="001740C5"/>
    <w:rsid w:val="00174C66"/>
    <w:rsid w:val="00175AE3"/>
    <w:rsid w:val="00182A86"/>
    <w:rsid w:val="00193A0B"/>
    <w:rsid w:val="00193AE6"/>
    <w:rsid w:val="00194DF0"/>
    <w:rsid w:val="0019512F"/>
    <w:rsid w:val="001A0610"/>
    <w:rsid w:val="001A62CF"/>
    <w:rsid w:val="001B1E6D"/>
    <w:rsid w:val="001B3097"/>
    <w:rsid w:val="001B512F"/>
    <w:rsid w:val="001C441D"/>
    <w:rsid w:val="001C6BC2"/>
    <w:rsid w:val="001D03B7"/>
    <w:rsid w:val="001D53B4"/>
    <w:rsid w:val="001E2305"/>
    <w:rsid w:val="001E74CD"/>
    <w:rsid w:val="001F5201"/>
    <w:rsid w:val="001F7265"/>
    <w:rsid w:val="0021756E"/>
    <w:rsid w:val="00217F65"/>
    <w:rsid w:val="00220C01"/>
    <w:rsid w:val="00230BD2"/>
    <w:rsid w:val="00236FA0"/>
    <w:rsid w:val="00237CE4"/>
    <w:rsid w:val="0025465A"/>
    <w:rsid w:val="0026286E"/>
    <w:rsid w:val="00265119"/>
    <w:rsid w:val="002700D2"/>
    <w:rsid w:val="002868F2"/>
    <w:rsid w:val="00287DB3"/>
    <w:rsid w:val="00297FB2"/>
    <w:rsid w:val="002A5EA6"/>
    <w:rsid w:val="002A6D82"/>
    <w:rsid w:val="002B2419"/>
    <w:rsid w:val="002B62DD"/>
    <w:rsid w:val="002C148B"/>
    <w:rsid w:val="002D07E0"/>
    <w:rsid w:val="002E169E"/>
    <w:rsid w:val="002E2655"/>
    <w:rsid w:val="002F1785"/>
    <w:rsid w:val="002F348A"/>
    <w:rsid w:val="00310D50"/>
    <w:rsid w:val="00320489"/>
    <w:rsid w:val="00323EEB"/>
    <w:rsid w:val="00327D7A"/>
    <w:rsid w:val="00331C64"/>
    <w:rsid w:val="00344C19"/>
    <w:rsid w:val="00360CCD"/>
    <w:rsid w:val="00361038"/>
    <w:rsid w:val="00373A58"/>
    <w:rsid w:val="003757CF"/>
    <w:rsid w:val="003812FE"/>
    <w:rsid w:val="00384A5A"/>
    <w:rsid w:val="00385FBA"/>
    <w:rsid w:val="003A18E7"/>
    <w:rsid w:val="003A2FD6"/>
    <w:rsid w:val="003A3A0B"/>
    <w:rsid w:val="003A498E"/>
    <w:rsid w:val="003A4D9F"/>
    <w:rsid w:val="003A7C89"/>
    <w:rsid w:val="003B2698"/>
    <w:rsid w:val="003B2B4F"/>
    <w:rsid w:val="003C1B7B"/>
    <w:rsid w:val="003C21ED"/>
    <w:rsid w:val="003D3C9C"/>
    <w:rsid w:val="003E5BB7"/>
    <w:rsid w:val="003F5D94"/>
    <w:rsid w:val="00400675"/>
    <w:rsid w:val="0040089C"/>
    <w:rsid w:val="00425ADF"/>
    <w:rsid w:val="00431B08"/>
    <w:rsid w:val="00431D1F"/>
    <w:rsid w:val="004320E0"/>
    <w:rsid w:val="00434D28"/>
    <w:rsid w:val="00442EBB"/>
    <w:rsid w:val="00442F40"/>
    <w:rsid w:val="004450DA"/>
    <w:rsid w:val="00446FF3"/>
    <w:rsid w:val="004500AD"/>
    <w:rsid w:val="004514CD"/>
    <w:rsid w:val="0045185D"/>
    <w:rsid w:val="00454D4B"/>
    <w:rsid w:val="004562F7"/>
    <w:rsid w:val="0046013F"/>
    <w:rsid w:val="004613F5"/>
    <w:rsid w:val="00461ABE"/>
    <w:rsid w:val="004657BF"/>
    <w:rsid w:val="00471450"/>
    <w:rsid w:val="00472E8D"/>
    <w:rsid w:val="00492713"/>
    <w:rsid w:val="004A4F07"/>
    <w:rsid w:val="004B357E"/>
    <w:rsid w:val="004B4E81"/>
    <w:rsid w:val="004B5FFF"/>
    <w:rsid w:val="004B6FB1"/>
    <w:rsid w:val="004B74AA"/>
    <w:rsid w:val="004C1465"/>
    <w:rsid w:val="004C2C04"/>
    <w:rsid w:val="004C4547"/>
    <w:rsid w:val="004C57A1"/>
    <w:rsid w:val="004D2BDE"/>
    <w:rsid w:val="004D4D88"/>
    <w:rsid w:val="004E0FB8"/>
    <w:rsid w:val="004E2E17"/>
    <w:rsid w:val="004E3B9B"/>
    <w:rsid w:val="004E4772"/>
    <w:rsid w:val="00500A73"/>
    <w:rsid w:val="00501405"/>
    <w:rsid w:val="00511211"/>
    <w:rsid w:val="00511CFF"/>
    <w:rsid w:val="00521FC2"/>
    <w:rsid w:val="00522125"/>
    <w:rsid w:val="005226D1"/>
    <w:rsid w:val="0052396E"/>
    <w:rsid w:val="00532180"/>
    <w:rsid w:val="005348D3"/>
    <w:rsid w:val="0054670E"/>
    <w:rsid w:val="005503A3"/>
    <w:rsid w:val="00552243"/>
    <w:rsid w:val="005604AE"/>
    <w:rsid w:val="00565A85"/>
    <w:rsid w:val="00577452"/>
    <w:rsid w:val="00581BCF"/>
    <w:rsid w:val="00584361"/>
    <w:rsid w:val="00584810"/>
    <w:rsid w:val="005B47EF"/>
    <w:rsid w:val="005C3A22"/>
    <w:rsid w:val="005C56BB"/>
    <w:rsid w:val="005C6538"/>
    <w:rsid w:val="005C6902"/>
    <w:rsid w:val="005D021C"/>
    <w:rsid w:val="005E25C3"/>
    <w:rsid w:val="005E55F7"/>
    <w:rsid w:val="005F11C3"/>
    <w:rsid w:val="005F38E9"/>
    <w:rsid w:val="00600B05"/>
    <w:rsid w:val="00602A14"/>
    <w:rsid w:val="00603442"/>
    <w:rsid w:val="00603A63"/>
    <w:rsid w:val="00612DA4"/>
    <w:rsid w:val="00626986"/>
    <w:rsid w:val="00627DB2"/>
    <w:rsid w:val="0063009E"/>
    <w:rsid w:val="00632CD6"/>
    <w:rsid w:val="00634544"/>
    <w:rsid w:val="0064492D"/>
    <w:rsid w:val="00650155"/>
    <w:rsid w:val="0065625F"/>
    <w:rsid w:val="00663EB3"/>
    <w:rsid w:val="00677A19"/>
    <w:rsid w:val="00684129"/>
    <w:rsid w:val="00684D8A"/>
    <w:rsid w:val="00697474"/>
    <w:rsid w:val="006A3303"/>
    <w:rsid w:val="006B0072"/>
    <w:rsid w:val="006B2ADA"/>
    <w:rsid w:val="006B6E65"/>
    <w:rsid w:val="006C13D7"/>
    <w:rsid w:val="006C702D"/>
    <w:rsid w:val="006D36EE"/>
    <w:rsid w:val="006D5975"/>
    <w:rsid w:val="006E0443"/>
    <w:rsid w:val="006E2725"/>
    <w:rsid w:val="006E2C8A"/>
    <w:rsid w:val="006F2915"/>
    <w:rsid w:val="007070A3"/>
    <w:rsid w:val="00710449"/>
    <w:rsid w:val="00710A30"/>
    <w:rsid w:val="007258E8"/>
    <w:rsid w:val="00725F53"/>
    <w:rsid w:val="00736F2D"/>
    <w:rsid w:val="00742DAB"/>
    <w:rsid w:val="00752D4C"/>
    <w:rsid w:val="00767408"/>
    <w:rsid w:val="00773E5A"/>
    <w:rsid w:val="0077463E"/>
    <w:rsid w:val="007807DF"/>
    <w:rsid w:val="00780D09"/>
    <w:rsid w:val="00782BCF"/>
    <w:rsid w:val="00783C4A"/>
    <w:rsid w:val="0078429C"/>
    <w:rsid w:val="00794B1D"/>
    <w:rsid w:val="007A3482"/>
    <w:rsid w:val="007A534E"/>
    <w:rsid w:val="007A756A"/>
    <w:rsid w:val="007B0E4C"/>
    <w:rsid w:val="007B52D0"/>
    <w:rsid w:val="007C286C"/>
    <w:rsid w:val="007D7E1B"/>
    <w:rsid w:val="007E261F"/>
    <w:rsid w:val="007E3821"/>
    <w:rsid w:val="007E3B1F"/>
    <w:rsid w:val="007E6933"/>
    <w:rsid w:val="007F042E"/>
    <w:rsid w:val="007F4A40"/>
    <w:rsid w:val="007F547E"/>
    <w:rsid w:val="007F5D33"/>
    <w:rsid w:val="00806A37"/>
    <w:rsid w:val="0081692C"/>
    <w:rsid w:val="00830C39"/>
    <w:rsid w:val="00831D5E"/>
    <w:rsid w:val="008334E1"/>
    <w:rsid w:val="00842F65"/>
    <w:rsid w:val="00845C76"/>
    <w:rsid w:val="0085673A"/>
    <w:rsid w:val="0085715C"/>
    <w:rsid w:val="00857991"/>
    <w:rsid w:val="008600D6"/>
    <w:rsid w:val="0086167B"/>
    <w:rsid w:val="00862C7A"/>
    <w:rsid w:val="00873E05"/>
    <w:rsid w:val="008741A6"/>
    <w:rsid w:val="00875EF9"/>
    <w:rsid w:val="00882C34"/>
    <w:rsid w:val="00895A90"/>
    <w:rsid w:val="008A53C9"/>
    <w:rsid w:val="008B4F9C"/>
    <w:rsid w:val="008C24AE"/>
    <w:rsid w:val="008C6A55"/>
    <w:rsid w:val="008F0BE8"/>
    <w:rsid w:val="009018CD"/>
    <w:rsid w:val="009179AE"/>
    <w:rsid w:val="00925932"/>
    <w:rsid w:val="00934F7D"/>
    <w:rsid w:val="00941D68"/>
    <w:rsid w:val="00942854"/>
    <w:rsid w:val="00942FD1"/>
    <w:rsid w:val="00946AEC"/>
    <w:rsid w:val="00952F70"/>
    <w:rsid w:val="0095409C"/>
    <w:rsid w:val="00957578"/>
    <w:rsid w:val="009631C1"/>
    <w:rsid w:val="0097336D"/>
    <w:rsid w:val="00984372"/>
    <w:rsid w:val="00985937"/>
    <w:rsid w:val="00993132"/>
    <w:rsid w:val="009933D6"/>
    <w:rsid w:val="009A1C00"/>
    <w:rsid w:val="009A2ECC"/>
    <w:rsid w:val="009B190D"/>
    <w:rsid w:val="009C5CDA"/>
    <w:rsid w:val="009D1088"/>
    <w:rsid w:val="009D67B8"/>
    <w:rsid w:val="009E09B8"/>
    <w:rsid w:val="009E44FF"/>
    <w:rsid w:val="009E7A54"/>
    <w:rsid w:val="009F2E14"/>
    <w:rsid w:val="009F38F6"/>
    <w:rsid w:val="00A0675F"/>
    <w:rsid w:val="00A06DAF"/>
    <w:rsid w:val="00A10EBE"/>
    <w:rsid w:val="00A111C2"/>
    <w:rsid w:val="00A12BBC"/>
    <w:rsid w:val="00A1442E"/>
    <w:rsid w:val="00A1457A"/>
    <w:rsid w:val="00A14E93"/>
    <w:rsid w:val="00A15E38"/>
    <w:rsid w:val="00A16D47"/>
    <w:rsid w:val="00A23AAA"/>
    <w:rsid w:val="00A37CA5"/>
    <w:rsid w:val="00A44AFC"/>
    <w:rsid w:val="00A453D8"/>
    <w:rsid w:val="00A46ED2"/>
    <w:rsid w:val="00A46FCE"/>
    <w:rsid w:val="00A5023F"/>
    <w:rsid w:val="00A6153B"/>
    <w:rsid w:val="00A62086"/>
    <w:rsid w:val="00A72163"/>
    <w:rsid w:val="00A76703"/>
    <w:rsid w:val="00A84320"/>
    <w:rsid w:val="00A94F2E"/>
    <w:rsid w:val="00AA1278"/>
    <w:rsid w:val="00AA3C80"/>
    <w:rsid w:val="00AA69E6"/>
    <w:rsid w:val="00AB119E"/>
    <w:rsid w:val="00AB46BC"/>
    <w:rsid w:val="00AB4AB1"/>
    <w:rsid w:val="00AC108B"/>
    <w:rsid w:val="00AD18DB"/>
    <w:rsid w:val="00AD44B2"/>
    <w:rsid w:val="00AD4D07"/>
    <w:rsid w:val="00AD7F54"/>
    <w:rsid w:val="00AE716F"/>
    <w:rsid w:val="00AE7A5A"/>
    <w:rsid w:val="00AF348B"/>
    <w:rsid w:val="00AF76E4"/>
    <w:rsid w:val="00AF7C60"/>
    <w:rsid w:val="00B01B7A"/>
    <w:rsid w:val="00B02E2A"/>
    <w:rsid w:val="00B031C4"/>
    <w:rsid w:val="00B14C93"/>
    <w:rsid w:val="00B20837"/>
    <w:rsid w:val="00B21F18"/>
    <w:rsid w:val="00B30FE4"/>
    <w:rsid w:val="00B5639E"/>
    <w:rsid w:val="00B62AEE"/>
    <w:rsid w:val="00B66B47"/>
    <w:rsid w:val="00B70F22"/>
    <w:rsid w:val="00B74916"/>
    <w:rsid w:val="00B875D7"/>
    <w:rsid w:val="00B90E44"/>
    <w:rsid w:val="00BA04F5"/>
    <w:rsid w:val="00BA34D2"/>
    <w:rsid w:val="00BA4D94"/>
    <w:rsid w:val="00BB3DA5"/>
    <w:rsid w:val="00BB70D7"/>
    <w:rsid w:val="00BC03B4"/>
    <w:rsid w:val="00BD2C64"/>
    <w:rsid w:val="00BE7677"/>
    <w:rsid w:val="00BE79A7"/>
    <w:rsid w:val="00BE7D97"/>
    <w:rsid w:val="00BF1008"/>
    <w:rsid w:val="00BF2BEE"/>
    <w:rsid w:val="00C008A9"/>
    <w:rsid w:val="00C07092"/>
    <w:rsid w:val="00C11664"/>
    <w:rsid w:val="00C15BB1"/>
    <w:rsid w:val="00C20080"/>
    <w:rsid w:val="00C34184"/>
    <w:rsid w:val="00C56BB5"/>
    <w:rsid w:val="00C62D24"/>
    <w:rsid w:val="00C6748F"/>
    <w:rsid w:val="00C808DD"/>
    <w:rsid w:val="00C86BE1"/>
    <w:rsid w:val="00C92492"/>
    <w:rsid w:val="00C92D79"/>
    <w:rsid w:val="00CA232A"/>
    <w:rsid w:val="00CA4E13"/>
    <w:rsid w:val="00CA63F3"/>
    <w:rsid w:val="00CB4A71"/>
    <w:rsid w:val="00CB554B"/>
    <w:rsid w:val="00CC296C"/>
    <w:rsid w:val="00CC2E85"/>
    <w:rsid w:val="00CC6CBB"/>
    <w:rsid w:val="00CD209D"/>
    <w:rsid w:val="00CD3D3A"/>
    <w:rsid w:val="00CD4DDA"/>
    <w:rsid w:val="00CE1020"/>
    <w:rsid w:val="00CE3D34"/>
    <w:rsid w:val="00CF4979"/>
    <w:rsid w:val="00D06984"/>
    <w:rsid w:val="00D11D07"/>
    <w:rsid w:val="00D129A2"/>
    <w:rsid w:val="00D16E29"/>
    <w:rsid w:val="00D22764"/>
    <w:rsid w:val="00D317AB"/>
    <w:rsid w:val="00D33F40"/>
    <w:rsid w:val="00D4176D"/>
    <w:rsid w:val="00D42346"/>
    <w:rsid w:val="00D46BEA"/>
    <w:rsid w:val="00D525CF"/>
    <w:rsid w:val="00D52DDB"/>
    <w:rsid w:val="00D54D13"/>
    <w:rsid w:val="00D56E46"/>
    <w:rsid w:val="00D64F87"/>
    <w:rsid w:val="00D73D88"/>
    <w:rsid w:val="00D74A2B"/>
    <w:rsid w:val="00D80572"/>
    <w:rsid w:val="00D80F4E"/>
    <w:rsid w:val="00D81BC1"/>
    <w:rsid w:val="00D85DF7"/>
    <w:rsid w:val="00D91225"/>
    <w:rsid w:val="00D97B79"/>
    <w:rsid w:val="00DA1546"/>
    <w:rsid w:val="00DC0E8A"/>
    <w:rsid w:val="00DC6C1A"/>
    <w:rsid w:val="00DD0FDD"/>
    <w:rsid w:val="00DD2C1C"/>
    <w:rsid w:val="00DD610F"/>
    <w:rsid w:val="00DE15B1"/>
    <w:rsid w:val="00DE681E"/>
    <w:rsid w:val="00DF39A9"/>
    <w:rsid w:val="00E07B38"/>
    <w:rsid w:val="00E12A51"/>
    <w:rsid w:val="00E139C7"/>
    <w:rsid w:val="00E239AC"/>
    <w:rsid w:val="00E23EC5"/>
    <w:rsid w:val="00E270D5"/>
    <w:rsid w:val="00E30723"/>
    <w:rsid w:val="00E34FDF"/>
    <w:rsid w:val="00E43266"/>
    <w:rsid w:val="00E46479"/>
    <w:rsid w:val="00E47C4B"/>
    <w:rsid w:val="00E51CDD"/>
    <w:rsid w:val="00E5399A"/>
    <w:rsid w:val="00E57055"/>
    <w:rsid w:val="00E575BF"/>
    <w:rsid w:val="00E620CD"/>
    <w:rsid w:val="00E719C1"/>
    <w:rsid w:val="00E7414C"/>
    <w:rsid w:val="00E74EC4"/>
    <w:rsid w:val="00E75212"/>
    <w:rsid w:val="00E767E8"/>
    <w:rsid w:val="00E83742"/>
    <w:rsid w:val="00E840D3"/>
    <w:rsid w:val="00E861FF"/>
    <w:rsid w:val="00E923E2"/>
    <w:rsid w:val="00E933C0"/>
    <w:rsid w:val="00E97AB2"/>
    <w:rsid w:val="00EA7227"/>
    <w:rsid w:val="00EA75EC"/>
    <w:rsid w:val="00EB19C5"/>
    <w:rsid w:val="00EB3F56"/>
    <w:rsid w:val="00EC049B"/>
    <w:rsid w:val="00EC3DA8"/>
    <w:rsid w:val="00ED2B4C"/>
    <w:rsid w:val="00ED626A"/>
    <w:rsid w:val="00EE1B83"/>
    <w:rsid w:val="00EE38B2"/>
    <w:rsid w:val="00EE3CF9"/>
    <w:rsid w:val="00F005F6"/>
    <w:rsid w:val="00F03743"/>
    <w:rsid w:val="00F06E96"/>
    <w:rsid w:val="00F1302F"/>
    <w:rsid w:val="00F13215"/>
    <w:rsid w:val="00F148DF"/>
    <w:rsid w:val="00F14DFC"/>
    <w:rsid w:val="00F176F4"/>
    <w:rsid w:val="00F210A0"/>
    <w:rsid w:val="00F25C77"/>
    <w:rsid w:val="00F25E1A"/>
    <w:rsid w:val="00F3373E"/>
    <w:rsid w:val="00F43233"/>
    <w:rsid w:val="00F5042B"/>
    <w:rsid w:val="00F50D0D"/>
    <w:rsid w:val="00F52E9D"/>
    <w:rsid w:val="00F56BDF"/>
    <w:rsid w:val="00F67D70"/>
    <w:rsid w:val="00F73CAB"/>
    <w:rsid w:val="00F808C3"/>
    <w:rsid w:val="00F93A83"/>
    <w:rsid w:val="00F943FB"/>
    <w:rsid w:val="00F97ED5"/>
    <w:rsid w:val="00FA2F98"/>
    <w:rsid w:val="00FA3AC3"/>
    <w:rsid w:val="00FA473C"/>
    <w:rsid w:val="00FB4A89"/>
    <w:rsid w:val="00FB6E9E"/>
    <w:rsid w:val="00FB7304"/>
    <w:rsid w:val="00FC705C"/>
    <w:rsid w:val="00FC70E7"/>
    <w:rsid w:val="00FD300D"/>
    <w:rsid w:val="00FE0209"/>
    <w:rsid w:val="00FE12E7"/>
    <w:rsid w:val="00FE4344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588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53"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qFormat/>
    <w:rsid w:val="009A1C00"/>
    <w:pPr>
      <w:keepNext/>
      <w:spacing w:before="240" w:after="60"/>
      <w:jc w:val="center"/>
      <w:outlineLvl w:val="0"/>
    </w:pPr>
    <w:rPr>
      <w:rFonts w:ascii="Arial" w:hAnsi="Arial" w:cs="Arial"/>
      <w:b/>
      <w:bCs/>
      <w:smallCaps/>
      <w:kern w:val="32"/>
      <w:sz w:val="28"/>
      <w:szCs w:val="28"/>
    </w:rPr>
  </w:style>
  <w:style w:type="paragraph" w:styleId="Cabealho2">
    <w:name w:val="heading 2"/>
    <w:basedOn w:val="Cabealho1"/>
    <w:next w:val="Normal"/>
    <w:link w:val="Cabealho2Carcter"/>
    <w:qFormat/>
    <w:rsid w:val="009A1C00"/>
    <w:pPr>
      <w:tabs>
        <w:tab w:val="num" w:pos="4068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fonte">
    <w:name w:val="tafonte"/>
    <w:basedOn w:val="Tipodeletrapredefinidodopargrafo"/>
    <w:rsid w:val="00BE79A7"/>
  </w:style>
  <w:style w:type="paragraph" w:customStyle="1" w:styleId="PargrafodaLista1">
    <w:name w:val="Parágrafo da Lista1"/>
    <w:basedOn w:val="Normal"/>
    <w:uiPriority w:val="34"/>
    <w:qFormat/>
    <w:rsid w:val="00E12A51"/>
    <w:pPr>
      <w:ind w:left="720"/>
      <w:contextualSpacing/>
    </w:pPr>
  </w:style>
  <w:style w:type="paragraph" w:customStyle="1" w:styleId="Subttulo1">
    <w:name w:val="Subtítulo1"/>
    <w:basedOn w:val="Normal"/>
    <w:rsid w:val="00C92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91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MarcadordePosio1">
    <w:name w:val="Texto do Marcador de Posição1"/>
    <w:basedOn w:val="Tipodeletrapredefinidodopargrafo"/>
    <w:uiPriority w:val="99"/>
    <w:semiHidden/>
    <w:rsid w:val="00862C7A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6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2C7A"/>
    <w:rPr>
      <w:rFonts w:ascii="Tahoma" w:hAnsi="Tahoma" w:cs="Tahoma"/>
      <w:sz w:val="16"/>
      <w:szCs w:val="16"/>
    </w:rPr>
  </w:style>
  <w:style w:type="character" w:customStyle="1" w:styleId="htmlareatitinftecaguas1">
    <w:name w:val="htmlareatitinftecaguas1"/>
    <w:basedOn w:val="Tipodeletrapredefinidodopargrafo"/>
    <w:rsid w:val="0007780E"/>
  </w:style>
  <w:style w:type="paragraph" w:styleId="NormalWeb">
    <w:name w:val="Normal (Web)"/>
    <w:basedOn w:val="Normal"/>
    <w:uiPriority w:val="99"/>
    <w:unhideWhenUsed/>
    <w:rsid w:val="00710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paddrigh20">
    <w:name w:val="paddrigh20"/>
    <w:basedOn w:val="Normal"/>
    <w:rsid w:val="00710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descricao">
    <w:name w:val="descricao"/>
    <w:basedOn w:val="Normal"/>
    <w:rsid w:val="00710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SemEspaamento1">
    <w:name w:val="Sem Espaçamento1"/>
    <w:uiPriority w:val="1"/>
    <w:qFormat/>
    <w:rsid w:val="007B52D0"/>
    <w:rPr>
      <w:sz w:val="22"/>
      <w:szCs w:val="22"/>
      <w:lang w:eastAsia="en-US"/>
    </w:rPr>
  </w:style>
  <w:style w:type="paragraph" w:customStyle="1" w:styleId="Default">
    <w:name w:val="Default"/>
    <w:rsid w:val="001015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vanodecorpodetexto">
    <w:name w:val="Body Text Indent"/>
    <w:basedOn w:val="Normal"/>
    <w:link w:val="AvanodecorpodetextoCarcter"/>
    <w:rsid w:val="007258E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7258E8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AF76E4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AF76E4"/>
  </w:style>
  <w:style w:type="character" w:customStyle="1" w:styleId="Cabealho2Carcter">
    <w:name w:val="Cabeçalho 2 Carácter"/>
    <w:basedOn w:val="Tipodeletrapredefinidodopargrafo"/>
    <w:link w:val="Cabealho2"/>
    <w:rsid w:val="009A1C00"/>
    <w:rPr>
      <w:b/>
      <w:bCs/>
      <w:smallCaps/>
      <w:kern w:val="32"/>
      <w:sz w:val="24"/>
      <w:lang w:val="pt-PT" w:eastAsia="pt-PT" w:bidi="ar-SA"/>
    </w:rPr>
  </w:style>
  <w:style w:type="paragraph" w:styleId="Cabealho">
    <w:name w:val="header"/>
    <w:basedOn w:val="Normal"/>
    <w:link w:val="CabealhoCarcter"/>
    <w:uiPriority w:val="99"/>
    <w:unhideWhenUsed/>
    <w:rsid w:val="004B6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B6FB1"/>
  </w:style>
  <w:style w:type="paragraph" w:styleId="Rodap">
    <w:name w:val="footer"/>
    <w:basedOn w:val="Normal"/>
    <w:link w:val="RodapCarcter"/>
    <w:uiPriority w:val="99"/>
    <w:unhideWhenUsed/>
    <w:rsid w:val="004B6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B6FB1"/>
  </w:style>
  <w:style w:type="paragraph" w:styleId="ndice1">
    <w:name w:val="toc 1"/>
    <w:basedOn w:val="Normal"/>
    <w:next w:val="Normal"/>
    <w:autoRedefine/>
    <w:uiPriority w:val="39"/>
    <w:rsid w:val="006B2ADA"/>
    <w:pPr>
      <w:tabs>
        <w:tab w:val="right" w:leader="dot" w:pos="8494"/>
      </w:tabs>
      <w:spacing w:after="0"/>
    </w:pPr>
    <w:rPr>
      <w:rFonts w:asciiTheme="minorHAnsi" w:hAnsiTheme="minorHAnsi"/>
      <w:noProof/>
      <w:sz w:val="24"/>
      <w:szCs w:val="24"/>
    </w:rPr>
  </w:style>
  <w:style w:type="paragraph" w:styleId="ndice2">
    <w:name w:val="toc 2"/>
    <w:basedOn w:val="Normal"/>
    <w:next w:val="Normal"/>
    <w:autoRedefine/>
    <w:uiPriority w:val="39"/>
    <w:rsid w:val="006B2ADA"/>
    <w:pPr>
      <w:tabs>
        <w:tab w:val="right" w:leader="dot" w:pos="8494"/>
      </w:tabs>
      <w:spacing w:after="240"/>
      <w:ind w:left="708"/>
    </w:pPr>
  </w:style>
  <w:style w:type="character" w:styleId="Hiperligao">
    <w:name w:val="Hyperlink"/>
    <w:basedOn w:val="Tipodeletrapredefinidodopargrafo"/>
    <w:uiPriority w:val="99"/>
    <w:rsid w:val="009A1C00"/>
    <w:rPr>
      <w:color w:val="0000FF"/>
      <w:u w:val="single"/>
    </w:rPr>
  </w:style>
  <w:style w:type="table" w:styleId="Tabelacolorida2">
    <w:name w:val="Table Colorful 2"/>
    <w:basedOn w:val="Tabelanormal"/>
    <w:rsid w:val="00581BCF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584810"/>
    <w:pPr>
      <w:ind w:left="720"/>
      <w:contextualSpacing/>
    </w:pPr>
  </w:style>
  <w:style w:type="table" w:styleId="SombreadoClaro-Cor3">
    <w:name w:val="Light Shading Accent 3"/>
    <w:basedOn w:val="Tabelanormal"/>
    <w:uiPriority w:val="60"/>
    <w:rsid w:val="0058481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4C4547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C4547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C4547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C454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C4547"/>
    <w:rPr>
      <w:b/>
      <w:bCs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B2A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53"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qFormat/>
    <w:rsid w:val="009A1C00"/>
    <w:pPr>
      <w:keepNext/>
      <w:spacing w:before="240" w:after="60"/>
      <w:jc w:val="center"/>
      <w:outlineLvl w:val="0"/>
    </w:pPr>
    <w:rPr>
      <w:rFonts w:ascii="Arial" w:hAnsi="Arial" w:cs="Arial"/>
      <w:b/>
      <w:bCs/>
      <w:smallCaps/>
      <w:kern w:val="32"/>
      <w:sz w:val="28"/>
      <w:szCs w:val="28"/>
    </w:rPr>
  </w:style>
  <w:style w:type="paragraph" w:styleId="Cabealho2">
    <w:name w:val="heading 2"/>
    <w:basedOn w:val="Cabealho1"/>
    <w:next w:val="Normal"/>
    <w:link w:val="Cabealho2Carcter"/>
    <w:qFormat/>
    <w:rsid w:val="009A1C00"/>
    <w:pPr>
      <w:tabs>
        <w:tab w:val="num" w:pos="4068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afonte">
    <w:name w:val="tafonte"/>
    <w:basedOn w:val="Tipodeletrapredefinidodopargrafo"/>
    <w:rsid w:val="00BE79A7"/>
  </w:style>
  <w:style w:type="paragraph" w:customStyle="1" w:styleId="PargrafodaLista1">
    <w:name w:val="Parágrafo da Lista1"/>
    <w:basedOn w:val="Normal"/>
    <w:uiPriority w:val="34"/>
    <w:qFormat/>
    <w:rsid w:val="00E12A51"/>
    <w:pPr>
      <w:ind w:left="720"/>
      <w:contextualSpacing/>
    </w:pPr>
  </w:style>
  <w:style w:type="paragraph" w:customStyle="1" w:styleId="Subttulo1">
    <w:name w:val="Subtítulo1"/>
    <w:basedOn w:val="Normal"/>
    <w:rsid w:val="00C92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91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MarcadordePosio1">
    <w:name w:val="Texto do Marcador de Posição1"/>
    <w:basedOn w:val="Tipodeletrapredefinidodopargrafo"/>
    <w:uiPriority w:val="99"/>
    <w:semiHidden/>
    <w:rsid w:val="00862C7A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6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62C7A"/>
    <w:rPr>
      <w:rFonts w:ascii="Tahoma" w:hAnsi="Tahoma" w:cs="Tahoma"/>
      <w:sz w:val="16"/>
      <w:szCs w:val="16"/>
    </w:rPr>
  </w:style>
  <w:style w:type="character" w:customStyle="1" w:styleId="htmlareatitinftecaguas1">
    <w:name w:val="htmlareatitinftecaguas1"/>
    <w:basedOn w:val="Tipodeletrapredefinidodopargrafo"/>
    <w:rsid w:val="0007780E"/>
  </w:style>
  <w:style w:type="paragraph" w:styleId="NormalWeb">
    <w:name w:val="Normal (Web)"/>
    <w:basedOn w:val="Normal"/>
    <w:uiPriority w:val="99"/>
    <w:unhideWhenUsed/>
    <w:rsid w:val="00710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paddrigh20">
    <w:name w:val="paddrigh20"/>
    <w:basedOn w:val="Normal"/>
    <w:rsid w:val="00710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descricao">
    <w:name w:val="descricao"/>
    <w:basedOn w:val="Normal"/>
    <w:rsid w:val="00710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SemEspaamento1">
    <w:name w:val="Sem Espaçamento1"/>
    <w:uiPriority w:val="1"/>
    <w:qFormat/>
    <w:rsid w:val="007B52D0"/>
    <w:rPr>
      <w:sz w:val="22"/>
      <w:szCs w:val="22"/>
      <w:lang w:eastAsia="en-US"/>
    </w:rPr>
  </w:style>
  <w:style w:type="paragraph" w:customStyle="1" w:styleId="Default">
    <w:name w:val="Default"/>
    <w:rsid w:val="001015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vanodecorpodetexto">
    <w:name w:val="Body Text Indent"/>
    <w:basedOn w:val="Normal"/>
    <w:link w:val="AvanodecorpodetextoCarcter"/>
    <w:rsid w:val="007258E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7258E8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AF76E4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AF76E4"/>
  </w:style>
  <w:style w:type="character" w:customStyle="1" w:styleId="Cabealho2Carcter">
    <w:name w:val="Cabeçalho 2 Carácter"/>
    <w:basedOn w:val="Tipodeletrapredefinidodopargrafo"/>
    <w:link w:val="Cabealho2"/>
    <w:rsid w:val="009A1C00"/>
    <w:rPr>
      <w:b/>
      <w:bCs/>
      <w:smallCaps/>
      <w:kern w:val="32"/>
      <w:sz w:val="24"/>
      <w:lang w:val="pt-PT" w:eastAsia="pt-PT" w:bidi="ar-SA"/>
    </w:rPr>
  </w:style>
  <w:style w:type="paragraph" w:styleId="Cabealho">
    <w:name w:val="header"/>
    <w:basedOn w:val="Normal"/>
    <w:link w:val="CabealhoCarcter"/>
    <w:uiPriority w:val="99"/>
    <w:unhideWhenUsed/>
    <w:rsid w:val="004B6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B6FB1"/>
  </w:style>
  <w:style w:type="paragraph" w:styleId="Rodap">
    <w:name w:val="footer"/>
    <w:basedOn w:val="Normal"/>
    <w:link w:val="RodapCarcter"/>
    <w:uiPriority w:val="99"/>
    <w:unhideWhenUsed/>
    <w:rsid w:val="004B6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B6FB1"/>
  </w:style>
  <w:style w:type="paragraph" w:styleId="ndice1">
    <w:name w:val="toc 1"/>
    <w:basedOn w:val="Normal"/>
    <w:next w:val="Normal"/>
    <w:autoRedefine/>
    <w:uiPriority w:val="39"/>
    <w:rsid w:val="006B2ADA"/>
    <w:pPr>
      <w:tabs>
        <w:tab w:val="right" w:leader="dot" w:pos="8494"/>
      </w:tabs>
      <w:spacing w:after="0"/>
    </w:pPr>
    <w:rPr>
      <w:rFonts w:asciiTheme="minorHAnsi" w:hAnsiTheme="minorHAnsi"/>
      <w:noProof/>
      <w:sz w:val="24"/>
      <w:szCs w:val="24"/>
    </w:rPr>
  </w:style>
  <w:style w:type="paragraph" w:styleId="ndice2">
    <w:name w:val="toc 2"/>
    <w:basedOn w:val="Normal"/>
    <w:next w:val="Normal"/>
    <w:autoRedefine/>
    <w:uiPriority w:val="39"/>
    <w:rsid w:val="006B2ADA"/>
    <w:pPr>
      <w:tabs>
        <w:tab w:val="right" w:leader="dot" w:pos="8494"/>
      </w:tabs>
      <w:spacing w:after="240"/>
      <w:ind w:left="708"/>
    </w:pPr>
  </w:style>
  <w:style w:type="character" w:styleId="Hiperligao">
    <w:name w:val="Hyperlink"/>
    <w:basedOn w:val="Tipodeletrapredefinidodopargrafo"/>
    <w:uiPriority w:val="99"/>
    <w:rsid w:val="009A1C00"/>
    <w:rPr>
      <w:color w:val="0000FF"/>
      <w:u w:val="single"/>
    </w:rPr>
  </w:style>
  <w:style w:type="table" w:styleId="Tabelacolorida2">
    <w:name w:val="Table Colorful 2"/>
    <w:basedOn w:val="Tabelanormal"/>
    <w:rsid w:val="00581BCF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584810"/>
    <w:pPr>
      <w:ind w:left="720"/>
      <w:contextualSpacing/>
    </w:pPr>
  </w:style>
  <w:style w:type="table" w:styleId="SombreadoClaro-Cor3">
    <w:name w:val="Light Shading Accent 3"/>
    <w:basedOn w:val="Tabelanormal"/>
    <w:uiPriority w:val="60"/>
    <w:rsid w:val="0058481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4C4547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C4547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C4547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C454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C4547"/>
    <w:rPr>
      <w:b/>
      <w:bCs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B2A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06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9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201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2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658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66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22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1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443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9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388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11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74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94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3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23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2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9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6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7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2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8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6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3D9937-EF49-46A3-B595-6D2FA3D0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3778</Words>
  <Characters>20402</Characters>
  <Application>Microsoft Office Word</Application>
  <DocSecurity>0</DocSecurity>
  <Lines>170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Caderno de encargos do procedimento</vt:lpstr>
      <vt:lpstr>Caderno de encargos do procedimento</vt:lpstr>
    </vt:vector>
  </TitlesOfParts>
  <Company>Hewlett-Packard</Company>
  <LinksUpToDate>false</LinksUpToDate>
  <CharactersWithSpaces>24132</CharactersWithSpaces>
  <SharedDoc>false</SharedDoc>
  <HLinks>
    <vt:vector size="240" baseType="variant">
      <vt:variant>
        <vt:i4>1048634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_Toc327795777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_Toc327795776</vt:lpwstr>
      </vt:variant>
      <vt:variant>
        <vt:i4>1048634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_Toc327795775</vt:lpwstr>
      </vt:variant>
      <vt:variant>
        <vt:i4>1048634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_Toc327795774</vt:lpwstr>
      </vt:variant>
      <vt:variant>
        <vt:i4>1048634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_Toc327795773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_Toc327795772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_Toc327795771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_Toc327795770</vt:lpwstr>
      </vt:variant>
      <vt:variant>
        <vt:i4>1114170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_Toc327795769</vt:lpwstr>
      </vt:variant>
      <vt:variant>
        <vt:i4>1114170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_Toc327795768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_Toc327795767</vt:lpwstr>
      </vt:variant>
      <vt:variant>
        <vt:i4>1114170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_Toc327795766</vt:lpwstr>
      </vt:variant>
      <vt:variant>
        <vt:i4>1114170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_Toc327795765</vt:lpwstr>
      </vt:variant>
      <vt:variant>
        <vt:i4>1114170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_Toc327795764</vt:lpwstr>
      </vt:variant>
      <vt:variant>
        <vt:i4>1114170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_Toc327795763</vt:lpwstr>
      </vt:variant>
      <vt:variant>
        <vt:i4>1114170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_Toc327795762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_Toc327795761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_Toc327795760</vt:lpwstr>
      </vt:variant>
      <vt:variant>
        <vt:i4>1179706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_Toc327795759</vt:lpwstr>
      </vt:variant>
      <vt:variant>
        <vt:i4>1179706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_Toc327795758</vt:lpwstr>
      </vt:variant>
      <vt:variant>
        <vt:i4>1179706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_Toc327795757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_Toc327795756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_Toc327795755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_Toc327795754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_Toc327795753</vt:lpwstr>
      </vt:variant>
      <vt:variant>
        <vt:i4>1179706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_Toc327795752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_Toc327795751</vt:lpwstr>
      </vt:variant>
      <vt:variant>
        <vt:i4>1179706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_Toc327795750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_Toc327795749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_Toc327795748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_Toc327795747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_Toc327795746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_Toc327795745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_Toc327795744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_Toc327795743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_Toc327795742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_Toc327795741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_Toc327795740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_Toc327795739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_Toc327795738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Caderno de encargos do procedimento</dc:title>
  <dc:creator>ABC</dc:creator>
  <cp:lastModifiedBy>adilia</cp:lastModifiedBy>
  <cp:revision>29</cp:revision>
  <cp:lastPrinted>2014-12-16T17:36:00Z</cp:lastPrinted>
  <dcterms:created xsi:type="dcterms:W3CDTF">2014-12-03T17:01:00Z</dcterms:created>
  <dcterms:modified xsi:type="dcterms:W3CDTF">2014-12-16T17:40:00Z</dcterms:modified>
</cp:coreProperties>
</file>