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8D" w:rsidRDefault="00D1588D" w:rsidP="00D1588D">
      <w:pPr>
        <w:jc w:val="center"/>
      </w:pPr>
      <w:r>
        <w:rPr>
          <w:b/>
        </w:rPr>
        <w:t xml:space="preserve">CONTRATO </w:t>
      </w:r>
    </w:p>
    <w:p w:rsidR="00D1588D" w:rsidRDefault="00D1588D" w:rsidP="00D1588D"/>
    <w:p w:rsidR="00D1588D" w:rsidRDefault="00D1588D" w:rsidP="00D1588D"/>
    <w:p w:rsidR="00D1588D" w:rsidRDefault="00D1588D" w:rsidP="00D1588D">
      <w:pPr>
        <w:jc w:val="both"/>
      </w:pPr>
      <w:r>
        <w:t>Primeiro Outorgante: Agrupamento de Escolas D. Pedro IV, Vila do Conde, sito à Rua da Fonte, 4485 – 489 Mindelo, Vila do Conde, contribuinte nº. 600076920, representado por Domingos Ferreira Pinto dos Santos, portador do cartão de cidadão nº.</w:t>
      </w:r>
      <w:r w:rsidR="00DF5D24">
        <w:t xml:space="preserve"> 035967536ZZ4, na qualidade de </w:t>
      </w:r>
      <w:proofErr w:type="spellStart"/>
      <w:r w:rsidR="00DF5D24">
        <w:t>Diretor</w:t>
      </w:r>
      <w:proofErr w:type="spellEnd"/>
      <w:r>
        <w:t>; ==</w:t>
      </w:r>
      <w:r w:rsidR="00DF5D24">
        <w:t>================</w:t>
      </w:r>
    </w:p>
    <w:p w:rsidR="00D1588D" w:rsidRDefault="00D1588D" w:rsidP="00D1588D">
      <w:pPr>
        <w:jc w:val="both"/>
      </w:pPr>
      <w:r>
        <w:t xml:space="preserve">Segundo Outorgante: </w:t>
      </w:r>
      <w:r w:rsidR="00DF5D24">
        <w:t>Lacticínios Vigor, S.A., contribuinte nº 503 183 997</w:t>
      </w:r>
      <w:r>
        <w:t>, com sede na Rua do</w:t>
      </w:r>
      <w:r w:rsidR="00DF5D24">
        <w:t xml:space="preserve">s Murzelos – </w:t>
      </w:r>
      <w:proofErr w:type="spellStart"/>
      <w:r w:rsidR="00DF5D24">
        <w:t>Odrinhas</w:t>
      </w:r>
      <w:proofErr w:type="spellEnd"/>
      <w:r w:rsidR="00DF5D24">
        <w:t xml:space="preserve">, 2705-718 S. João das Lampas, </w:t>
      </w:r>
      <w:r>
        <w:t>representado, neste acto, por, Manuel Albino Casimiro de Almeida, com poderes para o ato.===========================================================</w:t>
      </w:r>
    </w:p>
    <w:p w:rsidR="00D1588D" w:rsidRDefault="00D1588D" w:rsidP="00D1588D">
      <w:pPr>
        <w:jc w:val="both"/>
      </w:pPr>
      <w:r>
        <w:t>Entre o primeiro outorgante e o segundo outorgante, é celebrado e reciprocamente aceite o presente contrato que se rege pelas cláusulas seguintes: =================</w:t>
      </w:r>
      <w:r w:rsidR="00DF5D24">
        <w:t>===============================</w:t>
      </w:r>
    </w:p>
    <w:p w:rsidR="00D1588D" w:rsidRDefault="00D1588D" w:rsidP="00D1588D">
      <w:pPr>
        <w:jc w:val="both"/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t>PRIMEIRA</w:t>
      </w:r>
    </w:p>
    <w:p w:rsidR="00D1588D" w:rsidRDefault="00D1588D" w:rsidP="00D1588D"/>
    <w:p w:rsidR="00D1588D" w:rsidRDefault="00D1588D" w:rsidP="00D1588D">
      <w:pPr>
        <w:jc w:val="both"/>
      </w:pPr>
      <w:r>
        <w:t>O presente contrato tem por objecto a aquisição, no âmbito do procedimento AD 1</w:t>
      </w:r>
      <w:r w:rsidR="00DF5D24">
        <w:t>A</w:t>
      </w:r>
      <w:r>
        <w:t>/201</w:t>
      </w:r>
      <w:r w:rsidR="00DF5D24">
        <w:t>5</w:t>
      </w:r>
      <w:r>
        <w:t>, de leite escolar em embalagens de 200ml de tara perdida com palhinha acoplada, conforme o caderno de encargos e proposta do segundo outorgante, que fazem parte integrante deste contrato.========================================</w:t>
      </w:r>
      <w:r w:rsidR="00DF5D24">
        <w:t>=======================================</w:t>
      </w:r>
    </w:p>
    <w:p w:rsidR="00D1588D" w:rsidRDefault="00D1588D" w:rsidP="00D1588D">
      <w:pPr>
        <w:jc w:val="both"/>
        <w:rPr>
          <w:color w:val="FF0000"/>
        </w:rPr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t>SEGUNDA</w:t>
      </w:r>
    </w:p>
    <w:p w:rsidR="00D1588D" w:rsidRDefault="00D1588D" w:rsidP="00D1588D"/>
    <w:p w:rsidR="00D1588D" w:rsidRDefault="00D1588D" w:rsidP="00D1588D">
      <w:pPr>
        <w:jc w:val="both"/>
      </w:pPr>
      <w:r>
        <w:t>O segundo outorgante, pelo presente contrato, obriga-se a executar o referido fornecimento dos produtos alimentares, no valor de 4</w:t>
      </w:r>
      <w:r w:rsidR="00DF5D24">
        <w:t>6</w:t>
      </w:r>
      <w:r>
        <w:t>.000,00€ (quarenta e sete mil euros).========</w:t>
      </w:r>
      <w:r w:rsidR="00DF5D24">
        <w:t>==================</w:t>
      </w:r>
    </w:p>
    <w:p w:rsidR="00D1588D" w:rsidRDefault="00D1588D" w:rsidP="00D1588D">
      <w:pPr>
        <w:jc w:val="both"/>
        <w:rPr>
          <w:b/>
        </w:rPr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t>TERCEIRA</w:t>
      </w:r>
    </w:p>
    <w:p w:rsidR="00D1588D" w:rsidRDefault="00D1588D" w:rsidP="00D1588D">
      <w:pPr>
        <w:jc w:val="center"/>
      </w:pPr>
    </w:p>
    <w:p w:rsidR="00D1588D" w:rsidRDefault="00D1588D" w:rsidP="00D1588D">
      <w:pPr>
        <w:jc w:val="both"/>
      </w:pPr>
      <w:r>
        <w:t xml:space="preserve">O presente contrato tem a duração de 364 dias, iniciando-se a 2 de </w:t>
      </w:r>
      <w:proofErr w:type="spellStart"/>
      <w:r>
        <w:t>janeiro</w:t>
      </w:r>
      <w:proofErr w:type="spellEnd"/>
      <w:r>
        <w:t xml:space="preserve"> e terminando a 31 de </w:t>
      </w:r>
      <w:proofErr w:type="spellStart"/>
      <w:r>
        <w:t>dezembro</w:t>
      </w:r>
      <w:proofErr w:type="spellEnd"/>
      <w:r>
        <w:t xml:space="preserve"> de 201</w:t>
      </w:r>
      <w:r w:rsidR="00DF5D24">
        <w:t>5</w:t>
      </w:r>
      <w:r>
        <w:t>.===========================================</w:t>
      </w:r>
      <w:r w:rsidR="00DF5D24">
        <w:t>===========================</w:t>
      </w:r>
      <w:r>
        <w:t xml:space="preserve"> </w:t>
      </w:r>
    </w:p>
    <w:p w:rsidR="00D1588D" w:rsidRDefault="00D1588D" w:rsidP="00D1588D">
      <w:pPr>
        <w:jc w:val="center"/>
        <w:rPr>
          <w:b/>
        </w:rPr>
      </w:pPr>
      <w:r>
        <w:rPr>
          <w:b/>
        </w:rPr>
        <w:t>QUARTA</w:t>
      </w:r>
    </w:p>
    <w:p w:rsidR="00D1588D" w:rsidRDefault="00D1588D" w:rsidP="00D1588D">
      <w:pPr>
        <w:jc w:val="center"/>
        <w:rPr>
          <w:b/>
        </w:rPr>
      </w:pPr>
    </w:p>
    <w:p w:rsidR="00D1588D" w:rsidRDefault="00D1588D" w:rsidP="00D1588D">
      <w:pPr>
        <w:jc w:val="both"/>
      </w:pPr>
      <w:r>
        <w:lastRenderedPageBreak/>
        <w:t>O segundo outorgante obriga-se a manter as condições apresentadas durante todo o período de fornecimento.============================================</w:t>
      </w:r>
      <w:r w:rsidR="00DF5D24">
        <w:t>==============================</w:t>
      </w:r>
    </w:p>
    <w:p w:rsidR="00D1588D" w:rsidRDefault="00D1588D" w:rsidP="00D1588D"/>
    <w:p w:rsidR="00D1588D" w:rsidRDefault="00D1588D" w:rsidP="00D1588D">
      <w:pPr>
        <w:jc w:val="center"/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t>QUINTA</w:t>
      </w:r>
    </w:p>
    <w:p w:rsidR="00D1588D" w:rsidRDefault="00D1588D" w:rsidP="00D1588D">
      <w:pPr>
        <w:jc w:val="center"/>
        <w:rPr>
          <w:b/>
        </w:rPr>
      </w:pPr>
    </w:p>
    <w:p w:rsidR="00D1588D" w:rsidRDefault="00D1588D" w:rsidP="00D1588D">
      <w:pPr>
        <w:jc w:val="both"/>
      </w:pPr>
      <w:r>
        <w:t>O segundo outorgante compromete-se a fazer a entrega dos produtos alimentares nos locais indicados pelo primeiro outorgante, nos cinco dias seguintes à data da requisição.=======</w:t>
      </w:r>
      <w:r w:rsidR="00DF5D24">
        <w:t>=====================</w:t>
      </w: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</w:p>
    <w:p w:rsidR="00D1588D" w:rsidRDefault="00D1588D" w:rsidP="00D1588D">
      <w:pPr>
        <w:jc w:val="center"/>
        <w:rPr>
          <w:b/>
        </w:rPr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t>SEXTA</w:t>
      </w:r>
    </w:p>
    <w:p w:rsidR="00D1588D" w:rsidRDefault="00D1588D" w:rsidP="00D1588D">
      <w:pPr>
        <w:jc w:val="center"/>
        <w:rPr>
          <w:b/>
        </w:rPr>
      </w:pPr>
    </w:p>
    <w:p w:rsidR="00D1588D" w:rsidRDefault="00D1588D" w:rsidP="00D1588D">
      <w:pPr>
        <w:jc w:val="both"/>
      </w:pPr>
      <w:r>
        <w:t xml:space="preserve"> 1 – A entrega será feita pelo segundo outorgante de segunda a sexta-feira, entre as 9h,00 e as 16h00 horas, nos Jardins de Infância e nas Escolas Básicas do 1º Ciclo abaixo indicados: </w:t>
      </w: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Aveleda, sita à Rua da Igreja, 1720, 4485 – 021 Aveleda;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Centro Escolar de Labruge, sito à rua dos 4 Caminhos, 4485 -331 Labruge;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Centro Escolar de Mindelo, sita na Via Circular, S/n - 4485-489 Mindelo;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Igreja, sita ao lugar da Longa, 4485 -595 Modivas;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Mosteiró, sita no Lugar de Mosteiró, 4485 – 620 Mosteiró;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do Facho, sita na Rua do Facho, 4485-717, Vila Chã;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Carrapata, sita na Rua Albino Moreira, 1744, 4485 – 767, Vilar;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da Igreja, sita na Rua da Igreja, 4485 – 692 Vila Chã;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Real, sita na Rua de 103, 4485 – 823 Vilar do Pinheiro;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 xml:space="preserve">- Jardim de Infância do </w:t>
      </w:r>
      <w:proofErr w:type="spellStart"/>
      <w:r>
        <w:rPr>
          <w:color w:val="000000"/>
        </w:rPr>
        <w:t>Padinho</w:t>
      </w:r>
      <w:proofErr w:type="spellEnd"/>
      <w:r>
        <w:rPr>
          <w:color w:val="000000"/>
        </w:rPr>
        <w:t xml:space="preserve">, sito na Rua </w:t>
      </w:r>
      <w:proofErr w:type="spellStart"/>
      <w:r>
        <w:rPr>
          <w:color w:val="000000"/>
        </w:rPr>
        <w:t>Adário</w:t>
      </w:r>
      <w:proofErr w:type="spellEnd"/>
      <w:r>
        <w:rPr>
          <w:color w:val="000000"/>
        </w:rPr>
        <w:t xml:space="preserve"> Gonçalves Moreira., 4485 -767 Vilar do Pinheiro;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 de Lente Árvore, Lugar de Lente, 4480-056, Árvore;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lastRenderedPageBreak/>
        <w:t>- EB de Loureiro – Árvore, Lugar de Loureiro, 4480-119 Árvore;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Igreja – Canidelo, Rua de São Pedro, 4485-060, Canidelo;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Quintã, Fajozes, Rua Bernardino José Alves, 4485-073, Fajozes;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 de Padrão, Fornelo, Rua de São, 1566, 4485-125, Fornelo;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Gião de Cima, Gião, Rua Estrada Principal, 4485-175 Gião;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 de parada, Guilhabreu, Rua da Fonte da Pedra, 233, 4485-241, Guilhabreu;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Gonçalo Mendes da Maia- Guilhabreu, Rua Gonçalo Mendes da Maia, 4485-259, Guilhabreu;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 de Macieira da Maia, Rua Ventura Pereira Pena, 4485-412, Macieira da Maia;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Igreja, Malta, Largo de Santa Apolónia, 4485-432, Malta;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EB/JI de Vairão, Rua do Monte, 100, 4485-663, Vairão;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 xml:space="preserve">- JI de </w:t>
      </w:r>
      <w:proofErr w:type="spellStart"/>
      <w:r>
        <w:rPr>
          <w:color w:val="000000"/>
        </w:rPr>
        <w:t>Farilhe</w:t>
      </w:r>
      <w:proofErr w:type="spellEnd"/>
      <w:r>
        <w:rPr>
          <w:color w:val="000000"/>
        </w:rPr>
        <w:t xml:space="preserve"> - Canidelo, Rua 25 de Abril, 4485-060, Canidelo;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 xml:space="preserve">- JI de Padrão – Fornelo, Rua das Escolas Novas, 4485-122, Fornelo; 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JI DE São Lázaro – Guilhabreu, Largo de São Lázaro, 4485-232, Guilhabreu;</w:t>
      </w:r>
    </w:p>
    <w:p w:rsidR="00D1588D" w:rsidRDefault="00D1588D" w:rsidP="00D1588D">
      <w:pPr>
        <w:jc w:val="both"/>
        <w:rPr>
          <w:color w:val="000000"/>
        </w:rPr>
      </w:pPr>
      <w:r>
        <w:rPr>
          <w:color w:val="000000"/>
        </w:rPr>
        <w:t>- JI de Vilarinho – Macieira, Rua D. Ildefonso, 683, 4485-683, Macieira da Maia.</w:t>
      </w:r>
    </w:p>
    <w:p w:rsidR="00D1588D" w:rsidRDefault="00D1588D" w:rsidP="00D1588D">
      <w:pPr>
        <w:jc w:val="both"/>
        <w:rPr>
          <w:color w:val="FF0000"/>
        </w:rPr>
      </w:pP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  <w:r>
        <w:t>2 – O leite deverá ser entregue devidamente acondicionado em embalagens, de acordo com as suas características e normas em vigor, de forma a acautelar a sua conservação e qualidade. ======================================================</w:t>
      </w:r>
      <w:r w:rsidR="00DF5D24">
        <w:t>================================</w:t>
      </w:r>
    </w:p>
    <w:p w:rsidR="00D1588D" w:rsidRDefault="00D1588D" w:rsidP="00D1588D">
      <w:pPr>
        <w:jc w:val="center"/>
      </w:pPr>
    </w:p>
    <w:p w:rsidR="00D1588D" w:rsidRDefault="00D1588D" w:rsidP="00D1588D">
      <w:pPr>
        <w:jc w:val="both"/>
        <w:rPr>
          <w:color w:val="FF0000"/>
        </w:rPr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t>SÉTIMA</w:t>
      </w:r>
    </w:p>
    <w:p w:rsidR="00D1588D" w:rsidRDefault="00D1588D" w:rsidP="00D1588D">
      <w:pPr>
        <w:jc w:val="center"/>
        <w:rPr>
          <w:b/>
        </w:rPr>
      </w:pPr>
    </w:p>
    <w:p w:rsidR="00D1588D" w:rsidRDefault="00D1588D" w:rsidP="00D1588D">
      <w:pPr>
        <w:jc w:val="both"/>
      </w:pPr>
      <w:r>
        <w:t>O segundo outorgante compromete-se a trocar os produtos alimentares que se apresentem deteriorados, mesmo que estejam dentro do prazo de validade.==========</w:t>
      </w:r>
      <w:r w:rsidR="00DF5D24">
        <w:t>====================================</w:t>
      </w:r>
    </w:p>
    <w:p w:rsidR="00D1588D" w:rsidRDefault="00D1588D" w:rsidP="00D1588D">
      <w:pPr>
        <w:jc w:val="center"/>
      </w:pPr>
    </w:p>
    <w:p w:rsidR="00D1588D" w:rsidRDefault="00D1588D" w:rsidP="00D1588D">
      <w:pPr>
        <w:jc w:val="center"/>
        <w:rPr>
          <w:b/>
        </w:rPr>
      </w:pPr>
      <w:r>
        <w:rPr>
          <w:b/>
        </w:rPr>
        <w:lastRenderedPageBreak/>
        <w:t>OITAVA</w:t>
      </w:r>
    </w:p>
    <w:p w:rsidR="00D1588D" w:rsidRDefault="00D1588D" w:rsidP="00D1588D">
      <w:pPr>
        <w:jc w:val="center"/>
      </w:pPr>
    </w:p>
    <w:p w:rsidR="00D1588D" w:rsidRDefault="00D1588D" w:rsidP="00D1588D">
      <w:pPr>
        <w:jc w:val="both"/>
      </w:pPr>
      <w:r>
        <w:t xml:space="preserve">O pagamento das </w:t>
      </w:r>
      <w:proofErr w:type="spellStart"/>
      <w:r>
        <w:t>faturas</w:t>
      </w:r>
      <w:proofErr w:type="spellEnd"/>
      <w:r>
        <w:t xml:space="preserve"> é </w:t>
      </w:r>
      <w:proofErr w:type="spellStart"/>
      <w:r>
        <w:t>efetuado</w:t>
      </w:r>
      <w:proofErr w:type="spellEnd"/>
      <w:r>
        <w:t xml:space="preserve">, no prazo de 30 dias, a contar da data da sua </w:t>
      </w:r>
      <w:proofErr w:type="spellStart"/>
      <w:r>
        <w:t>receção</w:t>
      </w:r>
      <w:proofErr w:type="spellEnd"/>
      <w:r>
        <w:t>, pela entidade adjudicante.=====================================</w:t>
      </w:r>
      <w:r w:rsidR="00DF5D24">
        <w:t>=======================================</w:t>
      </w:r>
    </w:p>
    <w:p w:rsidR="00D1588D" w:rsidRDefault="00D1588D" w:rsidP="00D1588D">
      <w:pPr>
        <w:jc w:val="both"/>
      </w:pPr>
      <w:r>
        <w:t>Ambos os outorgantes aceitam o presente contrato, feito em duplicado e assinado por ambas as partes.==================================================</w:t>
      </w:r>
      <w:r w:rsidR="00DF5D24">
        <w:t>===============================</w:t>
      </w:r>
    </w:p>
    <w:p w:rsidR="00D1588D" w:rsidRDefault="00D1588D" w:rsidP="00D1588D">
      <w:pPr>
        <w:jc w:val="center"/>
      </w:pPr>
    </w:p>
    <w:p w:rsidR="00D1588D" w:rsidRDefault="00D1588D" w:rsidP="00D1588D">
      <w:pPr>
        <w:jc w:val="center"/>
      </w:pPr>
    </w:p>
    <w:p w:rsidR="00D1588D" w:rsidRDefault="00D1588D" w:rsidP="00D1588D">
      <w:pPr>
        <w:jc w:val="center"/>
      </w:pPr>
      <w:r>
        <w:t xml:space="preserve">Mindelo, </w:t>
      </w:r>
      <w:r w:rsidR="00DF5D24">
        <w:t>2</w:t>
      </w:r>
      <w:r>
        <w:t xml:space="preserve"> de </w:t>
      </w:r>
      <w:proofErr w:type="spellStart"/>
      <w:r w:rsidR="00DF5D24">
        <w:t>janeiro</w:t>
      </w:r>
      <w:proofErr w:type="spellEnd"/>
      <w:r>
        <w:t xml:space="preserve"> de 201</w:t>
      </w:r>
      <w:r w:rsidR="00DF5D24">
        <w:t>5</w:t>
      </w: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</w:p>
    <w:p w:rsidR="00D1588D" w:rsidRDefault="00DF5D24" w:rsidP="00D1588D">
      <w:pPr>
        <w:jc w:val="both"/>
      </w:pPr>
      <w:r>
        <w:t xml:space="preserve">                                                                            </w:t>
      </w:r>
      <w:r w:rsidR="00D1588D">
        <w:t>Primeiro Outorgante</w:t>
      </w:r>
    </w:p>
    <w:p w:rsidR="00D1588D" w:rsidRDefault="00D1588D" w:rsidP="00D1588D">
      <w:pPr>
        <w:jc w:val="both"/>
      </w:pPr>
    </w:p>
    <w:p w:rsidR="00D1588D" w:rsidRDefault="00DF5D24" w:rsidP="00D1588D">
      <w:pPr>
        <w:jc w:val="both"/>
      </w:pPr>
      <w:r>
        <w:t xml:space="preserve">                                                            </w:t>
      </w:r>
      <w:r w:rsidR="00D1588D">
        <w:t>_______________________________</w:t>
      </w: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</w:p>
    <w:p w:rsidR="00D1588D" w:rsidRDefault="00D1588D" w:rsidP="00D1588D">
      <w:pPr>
        <w:jc w:val="both"/>
      </w:pPr>
    </w:p>
    <w:p w:rsidR="00D1588D" w:rsidRDefault="00DF5D24" w:rsidP="00D1588D">
      <w:pPr>
        <w:jc w:val="both"/>
      </w:pPr>
      <w:r>
        <w:t xml:space="preserve">                                                                           </w:t>
      </w:r>
      <w:r w:rsidR="00D1588D">
        <w:t>Segundo Outorgante</w:t>
      </w:r>
      <w:bookmarkStart w:id="0" w:name="_GoBack"/>
      <w:bookmarkEnd w:id="0"/>
    </w:p>
    <w:p w:rsidR="00D1588D" w:rsidRDefault="00D1588D" w:rsidP="00D1588D">
      <w:pPr>
        <w:jc w:val="both"/>
      </w:pPr>
    </w:p>
    <w:p w:rsidR="00D1588D" w:rsidRDefault="00DF5D24" w:rsidP="00D1588D">
      <w:pPr>
        <w:jc w:val="both"/>
      </w:pPr>
      <w:r>
        <w:t xml:space="preserve">                                                       </w:t>
      </w:r>
      <w:r w:rsidR="00D1588D">
        <w:t>_________________________________</w:t>
      </w:r>
    </w:p>
    <w:p w:rsidR="00D1588D" w:rsidRDefault="00D1588D" w:rsidP="00D1588D">
      <w:pPr>
        <w:jc w:val="both"/>
        <w:rPr>
          <w:b/>
        </w:rPr>
      </w:pPr>
    </w:p>
    <w:p w:rsidR="00D1588D" w:rsidRDefault="00D1588D" w:rsidP="00D1588D">
      <w:pPr>
        <w:jc w:val="both"/>
        <w:rPr>
          <w:b/>
        </w:rPr>
      </w:pPr>
    </w:p>
    <w:p w:rsidR="00D1588D" w:rsidRDefault="00D1588D" w:rsidP="00D1588D">
      <w:pPr>
        <w:jc w:val="both"/>
      </w:pPr>
    </w:p>
    <w:sectPr w:rsidR="00D1588D" w:rsidSect="00886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01" w:right="1274" w:bottom="141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F8" w:rsidRDefault="00BE18F8" w:rsidP="00526682">
      <w:pPr>
        <w:spacing w:after="0" w:line="240" w:lineRule="auto"/>
      </w:pPr>
      <w:r>
        <w:separator/>
      </w:r>
    </w:p>
  </w:endnote>
  <w:endnote w:type="continuationSeparator" w:id="0">
    <w:p w:rsidR="00BE18F8" w:rsidRDefault="00BE18F8" w:rsidP="0052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66" w:rsidRDefault="00853C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4A" w:rsidRDefault="005F344A" w:rsidP="001A6B9D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284"/>
        <w:tab w:val="left" w:pos="4111"/>
        <w:tab w:val="left" w:pos="7513"/>
      </w:tabs>
      <w:rPr>
        <w:sz w:val="16"/>
        <w:szCs w:val="16"/>
      </w:rPr>
    </w:pPr>
    <w:r w:rsidRPr="005F344A">
      <w:rPr>
        <w:sz w:val="16"/>
        <w:szCs w:val="16"/>
      </w:rPr>
      <w:t>Agrupamento de Escolas D. Pedro IV, Vila do Conde</w:t>
    </w:r>
    <w:r w:rsidR="0075673E">
      <w:rPr>
        <w:sz w:val="16"/>
        <w:szCs w:val="16"/>
      </w:rPr>
      <w:tab/>
    </w:r>
    <w:r>
      <w:rPr>
        <w:sz w:val="16"/>
        <w:szCs w:val="16"/>
      </w:rPr>
      <w:t>Rua da Fonte, 44</w:t>
    </w:r>
    <w:r w:rsidR="00D606E4">
      <w:rPr>
        <w:sz w:val="16"/>
        <w:szCs w:val="16"/>
      </w:rPr>
      <w:t>85 - 489</w:t>
    </w:r>
    <w:r>
      <w:rPr>
        <w:sz w:val="16"/>
        <w:szCs w:val="16"/>
      </w:rPr>
      <w:t xml:space="preserve"> Mindelo</w:t>
    </w:r>
    <w:r w:rsidR="00D606E4">
      <w:rPr>
        <w:sz w:val="16"/>
        <w:szCs w:val="16"/>
      </w:rPr>
      <w:t xml:space="preserve"> VCD</w:t>
    </w:r>
    <w:r>
      <w:rPr>
        <w:sz w:val="16"/>
        <w:szCs w:val="16"/>
      </w:rPr>
      <w:tab/>
    </w:r>
    <w:proofErr w:type="gramStart"/>
    <w:r w:rsidR="001A6B9D">
      <w:rPr>
        <w:sz w:val="16"/>
        <w:szCs w:val="16"/>
      </w:rPr>
      <w:t xml:space="preserve">  </w:t>
    </w:r>
    <w:proofErr w:type="spellStart"/>
    <w:r w:rsidR="00853C66">
      <w:rPr>
        <w:sz w:val="16"/>
        <w:szCs w:val="16"/>
      </w:rPr>
      <w:t>Tel</w:t>
    </w:r>
    <w:proofErr w:type="spellEnd"/>
    <w:proofErr w:type="gramEnd"/>
    <w:r w:rsidR="00853C66">
      <w:rPr>
        <w:sz w:val="16"/>
        <w:szCs w:val="16"/>
      </w:rPr>
      <w:t>: 252670020/252670023</w:t>
    </w:r>
  </w:p>
  <w:p w:rsidR="00E37786" w:rsidRDefault="00E37786" w:rsidP="00E37786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284"/>
        <w:tab w:val="left" w:pos="4111"/>
        <w:tab w:val="left" w:pos="7513"/>
      </w:tabs>
      <w:jc w:val="both"/>
      <w:rPr>
        <w:sz w:val="16"/>
        <w:szCs w:val="16"/>
      </w:rPr>
    </w:pPr>
    <w:r>
      <w:rPr>
        <w:sz w:val="16"/>
        <w:szCs w:val="16"/>
      </w:rPr>
      <w:t xml:space="preserve">              Contribuinte nº </w:t>
    </w:r>
    <w:proofErr w:type="gramStart"/>
    <w:r>
      <w:rPr>
        <w:sz w:val="16"/>
        <w:szCs w:val="16"/>
      </w:rPr>
      <w:t xml:space="preserve">600076920                                                                                                   </w:t>
    </w:r>
    <w:proofErr w:type="gramEnd"/>
    <w:r>
      <w:rPr>
        <w:sz w:val="16"/>
        <w:szCs w:val="16"/>
      </w:rPr>
      <w:t xml:space="preserve">                                                                   Fax.: 252670025   </w:t>
    </w:r>
  </w:p>
  <w:p w:rsidR="00E37786" w:rsidRPr="005F344A" w:rsidRDefault="00E37786" w:rsidP="001A6B9D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284"/>
        <w:tab w:val="left" w:pos="4111"/>
        <w:tab w:val="left" w:pos="7513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66" w:rsidRDefault="00853C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F8" w:rsidRDefault="00BE18F8" w:rsidP="00526682">
      <w:pPr>
        <w:spacing w:after="0" w:line="240" w:lineRule="auto"/>
      </w:pPr>
      <w:r>
        <w:separator/>
      </w:r>
    </w:p>
  </w:footnote>
  <w:footnote w:type="continuationSeparator" w:id="0">
    <w:p w:rsidR="00BE18F8" w:rsidRDefault="00BE18F8" w:rsidP="0052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66" w:rsidRDefault="00853C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2" w:rsidRDefault="003B3E55" w:rsidP="00526682">
    <w:pPr>
      <w:pStyle w:val="Cabealh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1C3D9EEC" wp14:editId="030677E3">
          <wp:simplePos x="0" y="0"/>
          <wp:positionH relativeFrom="column">
            <wp:posOffset>68580</wp:posOffset>
          </wp:positionH>
          <wp:positionV relativeFrom="paragraph">
            <wp:posOffset>112395</wp:posOffset>
          </wp:positionV>
          <wp:extent cx="1495425" cy="333375"/>
          <wp:effectExtent l="0" t="0" r="0" b="0"/>
          <wp:wrapNone/>
          <wp:docPr id="1" name="Imagem 1" descr="Logotipo do Governo de Portugal (15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 do Governo de Portugal (15%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B04">
      <w:rPr>
        <w:noProof/>
      </w:rPr>
      <w:drawing>
        <wp:anchor distT="0" distB="0" distL="114300" distR="114300" simplePos="0" relativeHeight="251657728" behindDoc="0" locked="0" layoutInCell="1" allowOverlap="1" wp14:anchorId="2A320320" wp14:editId="5BAEBD4A">
          <wp:simplePos x="0" y="0"/>
          <wp:positionH relativeFrom="column">
            <wp:posOffset>4958715</wp:posOffset>
          </wp:positionH>
          <wp:positionV relativeFrom="paragraph">
            <wp:posOffset>-99695</wp:posOffset>
          </wp:positionV>
          <wp:extent cx="1038225" cy="753745"/>
          <wp:effectExtent l="0" t="0" r="0" b="0"/>
          <wp:wrapSquare wrapText="bothSides"/>
          <wp:docPr id="2" name="Imagem 2" descr="D:\Ano Letivo 2013-2014\Agrupamento\logotipo novo\1logo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o Letivo 2013-2014\Agrupamento\logotipo novo\1logo co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B04" w:rsidRDefault="00A73B04" w:rsidP="00526682">
    <w:pPr>
      <w:pStyle w:val="Cabealho"/>
      <w:tabs>
        <w:tab w:val="clear" w:pos="4252"/>
        <w:tab w:val="clear" w:pos="8504"/>
      </w:tabs>
    </w:pPr>
  </w:p>
  <w:p w:rsidR="00A73B04" w:rsidRDefault="00A73B04" w:rsidP="00A73B04">
    <w:pPr>
      <w:pStyle w:val="Cabealho"/>
      <w:pBdr>
        <w:bottom w:val="single" w:sz="4" w:space="1" w:color="auto"/>
      </w:pBdr>
      <w:tabs>
        <w:tab w:val="clear" w:pos="4252"/>
        <w:tab w:val="clear" w:pos="8504"/>
      </w:tabs>
    </w:pPr>
  </w:p>
  <w:p w:rsidR="0075673E" w:rsidRDefault="0075673E" w:rsidP="00A73B04">
    <w:pPr>
      <w:pStyle w:val="Cabealho"/>
      <w:pBdr>
        <w:bottom w:val="single" w:sz="4" w:space="1" w:color="auto"/>
      </w:pBdr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66" w:rsidRDefault="00853C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70B"/>
    <w:multiLevelType w:val="hybridMultilevel"/>
    <w:tmpl w:val="61B845B8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B3CBB"/>
    <w:multiLevelType w:val="hybridMultilevel"/>
    <w:tmpl w:val="75C0AE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1BB9"/>
    <w:multiLevelType w:val="multilevel"/>
    <w:tmpl w:val="F3D259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2A1405DA"/>
    <w:multiLevelType w:val="hybridMultilevel"/>
    <w:tmpl w:val="1026EBEC"/>
    <w:lvl w:ilvl="0" w:tplc="F6CEF64A">
      <w:start w:val="1"/>
      <w:numFmt w:val="lowerLetter"/>
      <w:lvlText w:val="%1)"/>
      <w:lvlJc w:val="left"/>
      <w:pPr>
        <w:ind w:left="502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10255D"/>
    <w:multiLevelType w:val="multilevel"/>
    <w:tmpl w:val="C9E27E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>
    <w:nsid w:val="762E2353"/>
    <w:multiLevelType w:val="hybridMultilevel"/>
    <w:tmpl w:val="F20C636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82"/>
    <w:rsid w:val="0000520B"/>
    <w:rsid w:val="00067332"/>
    <w:rsid w:val="0008567F"/>
    <w:rsid w:val="000A3643"/>
    <w:rsid w:val="000B6A6D"/>
    <w:rsid w:val="000B78D9"/>
    <w:rsid w:val="00115129"/>
    <w:rsid w:val="00126CC4"/>
    <w:rsid w:val="00164758"/>
    <w:rsid w:val="001A6B9D"/>
    <w:rsid w:val="002122E6"/>
    <w:rsid w:val="00261853"/>
    <w:rsid w:val="00292E5E"/>
    <w:rsid w:val="002A570E"/>
    <w:rsid w:val="00326675"/>
    <w:rsid w:val="003323D8"/>
    <w:rsid w:val="003908CB"/>
    <w:rsid w:val="003A7A07"/>
    <w:rsid w:val="003B2BE2"/>
    <w:rsid w:val="003B3CEC"/>
    <w:rsid w:val="003B3E55"/>
    <w:rsid w:val="003F3CEC"/>
    <w:rsid w:val="00405A0B"/>
    <w:rsid w:val="00405D5E"/>
    <w:rsid w:val="00446472"/>
    <w:rsid w:val="00494635"/>
    <w:rsid w:val="004A34A1"/>
    <w:rsid w:val="00526682"/>
    <w:rsid w:val="00553DEB"/>
    <w:rsid w:val="005A0AF2"/>
    <w:rsid w:val="005C2049"/>
    <w:rsid w:val="005F344A"/>
    <w:rsid w:val="00627BEF"/>
    <w:rsid w:val="00655345"/>
    <w:rsid w:val="00666305"/>
    <w:rsid w:val="006B1476"/>
    <w:rsid w:val="006C2CFF"/>
    <w:rsid w:val="00727B5F"/>
    <w:rsid w:val="00745E62"/>
    <w:rsid w:val="0075673E"/>
    <w:rsid w:val="00853C66"/>
    <w:rsid w:val="00870ED1"/>
    <w:rsid w:val="00884E0A"/>
    <w:rsid w:val="00886DC6"/>
    <w:rsid w:val="008C4430"/>
    <w:rsid w:val="008C781A"/>
    <w:rsid w:val="009451AA"/>
    <w:rsid w:val="00964B9D"/>
    <w:rsid w:val="009B4564"/>
    <w:rsid w:val="009C3418"/>
    <w:rsid w:val="009F036C"/>
    <w:rsid w:val="00A5335B"/>
    <w:rsid w:val="00A73B04"/>
    <w:rsid w:val="00A753BE"/>
    <w:rsid w:val="00AF7ACB"/>
    <w:rsid w:val="00B23410"/>
    <w:rsid w:val="00B84778"/>
    <w:rsid w:val="00B970AD"/>
    <w:rsid w:val="00BA5D0B"/>
    <w:rsid w:val="00BB54B1"/>
    <w:rsid w:val="00BD60A3"/>
    <w:rsid w:val="00BE18F8"/>
    <w:rsid w:val="00BE477C"/>
    <w:rsid w:val="00C34E3B"/>
    <w:rsid w:val="00C61CDC"/>
    <w:rsid w:val="00C70C39"/>
    <w:rsid w:val="00C90E88"/>
    <w:rsid w:val="00CA15B8"/>
    <w:rsid w:val="00D029A2"/>
    <w:rsid w:val="00D059BF"/>
    <w:rsid w:val="00D1588D"/>
    <w:rsid w:val="00D45336"/>
    <w:rsid w:val="00D606E4"/>
    <w:rsid w:val="00DE2CB9"/>
    <w:rsid w:val="00DE3B0D"/>
    <w:rsid w:val="00DF5D24"/>
    <w:rsid w:val="00E00150"/>
    <w:rsid w:val="00E23D28"/>
    <w:rsid w:val="00E3230F"/>
    <w:rsid w:val="00E37786"/>
    <w:rsid w:val="00E74107"/>
    <w:rsid w:val="00E7495D"/>
    <w:rsid w:val="00EA32E6"/>
    <w:rsid w:val="00EF5187"/>
    <w:rsid w:val="00F04406"/>
    <w:rsid w:val="00F265E3"/>
    <w:rsid w:val="00F5536D"/>
    <w:rsid w:val="00F608EB"/>
    <w:rsid w:val="00F77E53"/>
    <w:rsid w:val="00F97D83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26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6682"/>
  </w:style>
  <w:style w:type="paragraph" w:styleId="Rodap">
    <w:name w:val="footer"/>
    <w:basedOn w:val="Normal"/>
    <w:link w:val="RodapCarcter"/>
    <w:uiPriority w:val="99"/>
    <w:unhideWhenUsed/>
    <w:rsid w:val="00526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26682"/>
  </w:style>
  <w:style w:type="paragraph" w:styleId="Textodebalo">
    <w:name w:val="Balloon Text"/>
    <w:basedOn w:val="Normal"/>
    <w:link w:val="TextodebaloCarcter"/>
    <w:uiPriority w:val="99"/>
    <w:semiHidden/>
    <w:unhideWhenUsed/>
    <w:rsid w:val="00A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3B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3D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arcter"/>
    <w:unhideWhenUsed/>
    <w:rsid w:val="00B970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B970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26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6682"/>
  </w:style>
  <w:style w:type="paragraph" w:styleId="Rodap">
    <w:name w:val="footer"/>
    <w:basedOn w:val="Normal"/>
    <w:link w:val="RodapCarcter"/>
    <w:uiPriority w:val="99"/>
    <w:unhideWhenUsed/>
    <w:rsid w:val="00526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26682"/>
  </w:style>
  <w:style w:type="paragraph" w:styleId="Textodebalo">
    <w:name w:val="Balloon Text"/>
    <w:basedOn w:val="Normal"/>
    <w:link w:val="TextodebaloCarcter"/>
    <w:uiPriority w:val="99"/>
    <w:semiHidden/>
    <w:unhideWhenUsed/>
    <w:rsid w:val="00A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3B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3D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arcter"/>
    <w:unhideWhenUsed/>
    <w:rsid w:val="00B970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B970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80A9-0113-4456-884A-44432F4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Hora</dc:creator>
  <cp:lastModifiedBy>Fatima Meneses</cp:lastModifiedBy>
  <cp:revision>39</cp:revision>
  <cp:lastPrinted>2014-11-17T12:41:00Z</cp:lastPrinted>
  <dcterms:created xsi:type="dcterms:W3CDTF">2014-03-21T15:58:00Z</dcterms:created>
  <dcterms:modified xsi:type="dcterms:W3CDTF">2014-12-10T11:18:00Z</dcterms:modified>
</cp:coreProperties>
</file>